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Spec="center" w:tblpY="62"/>
        <w:tblW w:w="5002" w:type="pct"/>
        <w:tblLayout w:type="fixed"/>
        <w:tblCellMar>
          <w:left w:w="28" w:type="dxa"/>
          <w:right w:w="28" w:type="dxa"/>
        </w:tblCellMar>
        <w:tblLook w:val="04A0" w:firstRow="1" w:lastRow="0" w:firstColumn="1" w:lastColumn="0" w:noHBand="0" w:noVBand="1"/>
      </w:tblPr>
      <w:tblGrid>
        <w:gridCol w:w="2267"/>
        <w:gridCol w:w="143"/>
        <w:gridCol w:w="688"/>
        <w:gridCol w:w="1154"/>
        <w:gridCol w:w="3020"/>
        <w:gridCol w:w="2936"/>
      </w:tblGrid>
      <w:tr w:rsidR="00CD49AD" w:rsidRPr="00FA4D0B" w14:paraId="6260594A" w14:textId="77777777" w:rsidTr="0028516C">
        <w:trPr>
          <w:trHeight w:val="680"/>
        </w:trPr>
        <w:tc>
          <w:tcPr>
            <w:tcW w:w="2083" w:type="pct"/>
            <w:gridSpan w:val="4"/>
            <w:shd w:val="clear" w:color="auto" w:fill="auto"/>
            <w:vAlign w:val="center"/>
          </w:tcPr>
          <w:p w14:paraId="68C7EB68" w14:textId="470F88B8" w:rsidR="00CD49AD" w:rsidRPr="00FA4D0B" w:rsidRDefault="00CD49AD" w:rsidP="00CD49AD">
            <w:pPr>
              <w:adjustRightInd w:val="0"/>
              <w:rPr>
                <w:rFonts w:eastAsia="Calibri"/>
                <w:sz w:val="22"/>
                <w:szCs w:val="22"/>
              </w:rPr>
            </w:pPr>
            <w:r>
              <w:rPr>
                <w:noProof/>
              </w:rPr>
              <w:drawing>
                <wp:inline distT="0" distB="0" distL="0" distR="0" wp14:anchorId="13D3CB39" wp14:editId="7ACA4EFD">
                  <wp:extent cx="2405380" cy="6286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5380" cy="628650"/>
                          </a:xfrm>
                          <a:prstGeom prst="rect">
                            <a:avLst/>
                          </a:prstGeom>
                          <a:noFill/>
                          <a:ln>
                            <a:noFill/>
                          </a:ln>
                        </pic:spPr>
                      </pic:pic>
                    </a:graphicData>
                  </a:graphic>
                </wp:inline>
              </w:drawing>
            </w:r>
          </w:p>
        </w:tc>
        <w:tc>
          <w:tcPr>
            <w:tcW w:w="2917" w:type="pct"/>
            <w:gridSpan w:val="2"/>
            <w:shd w:val="clear" w:color="auto" w:fill="auto"/>
          </w:tcPr>
          <w:p w14:paraId="589EE266" w14:textId="2FE3B294" w:rsidR="00CD49AD" w:rsidRPr="00990A60" w:rsidRDefault="00CD49AD" w:rsidP="0031055B">
            <w:pPr>
              <w:spacing w:before="120"/>
              <w:rPr>
                <w:rFonts w:ascii="Swis721 Cn BT" w:hAnsi="Swis721 Cn BT" w:cs="Akhbar MT"/>
                <w:color w:val="2F5496"/>
                <w:sz w:val="18"/>
                <w:szCs w:val="18"/>
                <w14:shadow w14:blurRad="50800" w14:dist="38100" w14:dir="2700000" w14:sx="100000" w14:sy="100000" w14:kx="0" w14:ky="0" w14:algn="tl">
                  <w14:srgbClr w14:val="000000">
                    <w14:alpha w14:val="60000"/>
                  </w14:srgbClr>
                </w14:shadow>
              </w:rPr>
            </w:pPr>
            <w:r w:rsidRPr="001519B2">
              <w:rPr>
                <w:color w:val="2F5496"/>
              </w:rPr>
              <w:t xml:space="preserve">Basrah Journal for Engineering Sciences, Vol. </w:t>
            </w:r>
            <w:r>
              <w:rPr>
                <w:color w:val="2F5496"/>
              </w:rPr>
              <w:t>xx</w:t>
            </w:r>
            <w:r w:rsidRPr="001519B2">
              <w:rPr>
                <w:color w:val="2F5496"/>
              </w:rPr>
              <w:t xml:space="preserve">, No. </w:t>
            </w:r>
            <w:r>
              <w:rPr>
                <w:color w:val="2F5496"/>
              </w:rPr>
              <w:t>x</w:t>
            </w:r>
            <w:r w:rsidRPr="001519B2">
              <w:rPr>
                <w:color w:val="2F5496"/>
              </w:rPr>
              <w:t>, (</w:t>
            </w:r>
            <w:proofErr w:type="spellStart"/>
            <w:r>
              <w:rPr>
                <w:color w:val="2F5496"/>
              </w:rPr>
              <w:t>xxxx</w:t>
            </w:r>
            <w:proofErr w:type="spellEnd"/>
            <w:r w:rsidRPr="001519B2">
              <w:rPr>
                <w:color w:val="2F5496"/>
              </w:rPr>
              <w:t xml:space="preserve">), </w:t>
            </w:r>
            <w:r>
              <w:rPr>
                <w:color w:val="2F5496"/>
              </w:rPr>
              <w:t>x</w:t>
            </w:r>
            <w:r w:rsidR="0028516C">
              <w:rPr>
                <w:color w:val="2F5496"/>
              </w:rPr>
              <w:t>x</w:t>
            </w:r>
            <w:r w:rsidRPr="001519B2">
              <w:rPr>
                <w:color w:val="2F5496"/>
              </w:rPr>
              <w:t>-</w:t>
            </w:r>
            <w:r>
              <w:rPr>
                <w:color w:val="2F5496"/>
              </w:rPr>
              <w:t>xx</w:t>
            </w:r>
          </w:p>
        </w:tc>
      </w:tr>
      <w:tr w:rsidR="00CD49AD" w:rsidRPr="00FA4D0B" w14:paraId="55378E8C" w14:textId="77777777" w:rsidTr="009F6676">
        <w:trPr>
          <w:trHeight w:val="624"/>
        </w:trPr>
        <w:tc>
          <w:tcPr>
            <w:tcW w:w="1518" w:type="pct"/>
            <w:gridSpan w:val="3"/>
            <w:tcBorders>
              <w:bottom w:val="single" w:sz="4" w:space="0" w:color="auto"/>
            </w:tcBorders>
            <w:shd w:val="clear" w:color="auto" w:fill="auto"/>
            <w:vAlign w:val="center"/>
          </w:tcPr>
          <w:p w14:paraId="254E5DDA" w14:textId="66EF35A5" w:rsidR="00CD49AD" w:rsidRPr="00780325" w:rsidRDefault="00CD49AD" w:rsidP="00CD49AD">
            <w:pPr>
              <w:adjustRightInd w:val="0"/>
              <w:rPr>
                <w:rFonts w:eastAsia="Calibri"/>
                <w:b/>
                <w:bCs/>
                <w:i/>
                <w:iCs/>
                <w:color w:val="C45911"/>
                <w:sz w:val="40"/>
                <w:szCs w:val="40"/>
              </w:rPr>
            </w:pPr>
            <w:r w:rsidRPr="00533274">
              <w:rPr>
                <w:rFonts w:eastAsia="Calibri"/>
                <w:b/>
                <w:bCs/>
                <w:i/>
                <w:iCs/>
                <w:color w:val="C45911"/>
                <w:sz w:val="18"/>
                <w:szCs w:val="18"/>
              </w:rPr>
              <w:t>Original Article</w:t>
            </w:r>
          </w:p>
        </w:tc>
        <w:tc>
          <w:tcPr>
            <w:tcW w:w="2044" w:type="pct"/>
            <w:gridSpan w:val="2"/>
            <w:tcBorders>
              <w:bottom w:val="single" w:sz="4" w:space="0" w:color="auto"/>
            </w:tcBorders>
            <w:shd w:val="clear" w:color="auto" w:fill="auto"/>
            <w:vAlign w:val="center"/>
          </w:tcPr>
          <w:p w14:paraId="05802CB5" w14:textId="3C0C26C0" w:rsidR="00CD49AD" w:rsidRDefault="00CD49AD" w:rsidP="00CD49AD">
            <w:pPr>
              <w:adjustRightInd w:val="0"/>
              <w:jc w:val="center"/>
            </w:pPr>
            <w:r w:rsidRPr="00533274">
              <w:rPr>
                <w:sz w:val="18"/>
                <w:szCs w:val="18"/>
              </w:rPr>
              <w:t xml:space="preserve">Journal homepage: </w:t>
            </w:r>
            <w:hyperlink r:id="rId9" w:history="1">
              <w:r w:rsidR="00162D28" w:rsidRPr="002D2D14">
                <w:rPr>
                  <w:rStyle w:val="Hyperlink"/>
                </w:rPr>
                <w:t>https://bjes.edu.iq/bjes</w:t>
              </w:r>
            </w:hyperlink>
          </w:p>
          <w:p w14:paraId="405B10EC" w14:textId="213FD17B" w:rsidR="00CD49AD" w:rsidRPr="00AF1DA6" w:rsidRDefault="00CD49AD" w:rsidP="00CD49AD">
            <w:pPr>
              <w:jc w:val="center"/>
              <w:rPr>
                <w:color w:val="2F5496"/>
              </w:rPr>
            </w:pPr>
            <w:r w:rsidRPr="00AF1DA6">
              <w:t>ISSN (</w:t>
            </w:r>
            <w:r w:rsidRPr="00533274">
              <w:rPr>
                <w:sz w:val="18"/>
                <w:szCs w:val="18"/>
              </w:rPr>
              <w:t>Online): 23118385</w:t>
            </w:r>
            <w:r w:rsidRPr="00533274">
              <w:rPr>
                <w:color w:val="2F5496"/>
                <w:sz w:val="18"/>
                <w:szCs w:val="18"/>
              </w:rPr>
              <w:t xml:space="preserve">, </w:t>
            </w:r>
            <w:r w:rsidRPr="00533274">
              <w:rPr>
                <w:sz w:val="18"/>
                <w:szCs w:val="18"/>
              </w:rPr>
              <w:t>ISSN (Print): 18146120</w:t>
            </w:r>
          </w:p>
        </w:tc>
        <w:tc>
          <w:tcPr>
            <w:tcW w:w="1438" w:type="pct"/>
            <w:tcBorders>
              <w:bottom w:val="single" w:sz="4" w:space="0" w:color="auto"/>
            </w:tcBorders>
            <w:shd w:val="clear" w:color="auto" w:fill="auto"/>
            <w:vAlign w:val="center"/>
          </w:tcPr>
          <w:p w14:paraId="00A50182" w14:textId="00432DAC" w:rsidR="00CD49AD" w:rsidRPr="00FA4D0B" w:rsidRDefault="001A5AD1" w:rsidP="00CD49AD">
            <w:pPr>
              <w:adjustRightInd w:val="0"/>
              <w:jc w:val="right"/>
              <w:rPr>
                <w:rFonts w:eastAsia="Calibri"/>
                <w:sz w:val="40"/>
                <w:szCs w:val="40"/>
              </w:rPr>
            </w:pPr>
            <w:r>
              <w:rPr>
                <w:noProof/>
              </w:rPr>
              <w:drawing>
                <wp:anchor distT="0" distB="0" distL="114300" distR="114300" simplePos="0" relativeHeight="251658240" behindDoc="0" locked="0" layoutInCell="1" allowOverlap="1" wp14:anchorId="09A054FD" wp14:editId="16C58784">
                  <wp:simplePos x="0" y="0"/>
                  <wp:positionH relativeFrom="column">
                    <wp:posOffset>922020</wp:posOffset>
                  </wp:positionH>
                  <wp:positionV relativeFrom="paragraph">
                    <wp:posOffset>55880</wp:posOffset>
                  </wp:positionV>
                  <wp:extent cx="914400" cy="212090"/>
                  <wp:effectExtent l="0" t="0" r="0" b="0"/>
                  <wp:wrapNone/>
                  <wp:docPr id="8" name="Picture 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2120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D49AD" w:rsidRPr="00FA4D0B" w14:paraId="5E54E482" w14:textId="77777777" w:rsidTr="009F6676">
        <w:trPr>
          <w:trHeight w:val="680"/>
        </w:trPr>
        <w:tc>
          <w:tcPr>
            <w:tcW w:w="5000" w:type="pct"/>
            <w:gridSpan w:val="6"/>
            <w:tcBorders>
              <w:top w:val="single" w:sz="4" w:space="0" w:color="auto"/>
            </w:tcBorders>
            <w:shd w:val="clear" w:color="auto" w:fill="auto"/>
            <w:vAlign w:val="center"/>
          </w:tcPr>
          <w:p w14:paraId="4F648526" w14:textId="02E0EC20" w:rsidR="00CD49AD" w:rsidRPr="00D43C37" w:rsidRDefault="00CD49AD" w:rsidP="00CD49AD">
            <w:pPr>
              <w:adjustRightInd w:val="0"/>
              <w:spacing w:before="120" w:after="120"/>
              <w:jc w:val="center"/>
              <w:rPr>
                <w:rFonts w:eastAsia="Calibri"/>
                <w:sz w:val="38"/>
                <w:szCs w:val="38"/>
              </w:rPr>
            </w:pPr>
            <w:r w:rsidRPr="00FA4D0B">
              <w:rPr>
                <w:rFonts w:eastAsia="Calibri"/>
                <w:sz w:val="40"/>
                <w:szCs w:val="40"/>
              </w:rPr>
              <w:t>Paper Title (Use this style, Time New Roman, Font 20)</w:t>
            </w:r>
          </w:p>
        </w:tc>
      </w:tr>
      <w:tr w:rsidR="00CD49AD" w:rsidRPr="00FA4D0B" w14:paraId="6F99AADD" w14:textId="77777777" w:rsidTr="009F6676">
        <w:tc>
          <w:tcPr>
            <w:tcW w:w="5000" w:type="pct"/>
            <w:gridSpan w:val="6"/>
            <w:tcBorders>
              <w:bottom w:val="single" w:sz="4" w:space="0" w:color="auto"/>
            </w:tcBorders>
            <w:shd w:val="clear" w:color="auto" w:fill="auto"/>
            <w:vAlign w:val="center"/>
          </w:tcPr>
          <w:p w14:paraId="48F72016" w14:textId="47ABEBB6" w:rsidR="00CD49AD" w:rsidRPr="00820733" w:rsidRDefault="00CD49AD" w:rsidP="00CA3503">
            <w:pPr>
              <w:autoSpaceDE/>
              <w:autoSpaceDN/>
              <w:spacing w:before="32" w:after="120" w:line="276" w:lineRule="auto"/>
              <w:ind w:right="-17" w:firstLine="6"/>
              <w:jc w:val="center"/>
              <w:rPr>
                <w:spacing w:val="-1"/>
                <w:sz w:val="22"/>
                <w:szCs w:val="22"/>
              </w:rPr>
            </w:pPr>
            <w:r w:rsidRPr="00FA4D0B">
              <w:rPr>
                <w:spacing w:val="-1"/>
                <w:sz w:val="24"/>
                <w:szCs w:val="24"/>
              </w:rPr>
              <w:t xml:space="preserve">Author Name </w:t>
            </w:r>
            <w:r w:rsidRPr="00FA4D0B">
              <w:rPr>
                <w:spacing w:val="-1"/>
                <w:sz w:val="24"/>
                <w:szCs w:val="24"/>
                <w:vertAlign w:val="superscript"/>
              </w:rPr>
              <w:t>1</w:t>
            </w:r>
            <w:r w:rsidRPr="00FA4D0B">
              <w:rPr>
                <w:spacing w:val="-1"/>
                <w:sz w:val="24"/>
                <w:szCs w:val="24"/>
              </w:rPr>
              <w:t>*</w:t>
            </w:r>
            <w:r w:rsidR="00820733">
              <w:rPr>
                <w:noProof/>
              </w:rPr>
              <w:drawing>
                <wp:inline distT="0" distB="0" distL="0" distR="0" wp14:anchorId="66CCD9A3" wp14:editId="31FF17C4">
                  <wp:extent cx="144000" cy="144000"/>
                  <wp:effectExtent l="0" t="0" r="8890" b="8890"/>
                  <wp:docPr id="9" name="Picture 9">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FA4D0B">
              <w:rPr>
                <w:spacing w:val="-1"/>
                <w:sz w:val="24"/>
                <w:szCs w:val="24"/>
              </w:rPr>
              <w:t xml:space="preserve">, Author Name </w:t>
            </w:r>
            <w:r w:rsidRPr="00FA4D0B">
              <w:rPr>
                <w:spacing w:val="-1"/>
                <w:sz w:val="24"/>
                <w:szCs w:val="24"/>
                <w:vertAlign w:val="superscript"/>
              </w:rPr>
              <w:t>2</w:t>
            </w:r>
            <w:r w:rsidR="00820733">
              <w:rPr>
                <w:noProof/>
              </w:rPr>
              <w:drawing>
                <wp:inline distT="0" distB="0" distL="0" distR="0" wp14:anchorId="49CEF729" wp14:editId="23ECAF06">
                  <wp:extent cx="144000" cy="144000"/>
                  <wp:effectExtent l="0" t="0" r="8890" b="8890"/>
                  <wp:docPr id="10" name="Picture 1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FA4D0B">
              <w:rPr>
                <w:spacing w:val="-1"/>
                <w:sz w:val="24"/>
                <w:szCs w:val="24"/>
              </w:rPr>
              <w:t xml:space="preserve">, Author Name </w:t>
            </w:r>
            <w:r w:rsidRPr="00FA4D0B">
              <w:rPr>
                <w:spacing w:val="-1"/>
                <w:sz w:val="24"/>
                <w:szCs w:val="24"/>
                <w:vertAlign w:val="superscript"/>
              </w:rPr>
              <w:t>3</w:t>
            </w:r>
            <w:r w:rsidR="00820733">
              <w:rPr>
                <w:noProof/>
              </w:rPr>
              <w:drawing>
                <wp:inline distT="0" distB="0" distL="0" distR="0" wp14:anchorId="297E75AB" wp14:editId="7374DEB6">
                  <wp:extent cx="144000" cy="144000"/>
                  <wp:effectExtent l="0" t="0" r="8890" b="8890"/>
                  <wp:docPr id="11" name="Picture 1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00" cy="144000"/>
                          </a:xfrm>
                          <a:prstGeom prst="rect">
                            <a:avLst/>
                          </a:prstGeom>
                          <a:noFill/>
                          <a:ln>
                            <a:noFill/>
                          </a:ln>
                        </pic:spPr>
                      </pic:pic>
                    </a:graphicData>
                  </a:graphic>
                </wp:inline>
              </w:drawing>
            </w:r>
            <w:r w:rsidRPr="00FA4D0B">
              <w:rPr>
                <w:spacing w:val="-1"/>
                <w:sz w:val="24"/>
                <w:szCs w:val="24"/>
              </w:rPr>
              <w:t xml:space="preserve">, </w:t>
            </w:r>
            <w:r w:rsidRPr="00820733">
              <w:rPr>
                <w:spacing w:val="-1"/>
                <w:sz w:val="22"/>
                <w:szCs w:val="22"/>
              </w:rPr>
              <w:t>(Use this style, Time New Roman, Font 12, Normal)</w:t>
            </w:r>
          </w:p>
          <w:p w14:paraId="4B96D09F" w14:textId="77777777" w:rsidR="00CD49AD" w:rsidRPr="00FA4D0B" w:rsidRDefault="00CD49AD" w:rsidP="00CD49AD">
            <w:pPr>
              <w:jc w:val="center"/>
              <w:rPr>
                <w:i/>
                <w:iCs/>
                <w:sz w:val="18"/>
                <w:szCs w:val="18"/>
              </w:rPr>
            </w:pPr>
            <w:r w:rsidRPr="00FA4D0B">
              <w:rPr>
                <w:i/>
                <w:iCs/>
                <w:sz w:val="18"/>
                <w:szCs w:val="18"/>
                <w:vertAlign w:val="superscript"/>
              </w:rPr>
              <w:t>1</w:t>
            </w:r>
            <w:r w:rsidRPr="00FA4D0B">
              <w:rPr>
                <w:i/>
                <w:iCs/>
                <w:sz w:val="18"/>
                <w:szCs w:val="18"/>
              </w:rPr>
              <w:t>Author’s Affiliation, Department, Institute, Country</w:t>
            </w:r>
          </w:p>
          <w:p w14:paraId="73CE3B6D" w14:textId="77777777" w:rsidR="00CD49AD" w:rsidRPr="00FA4D0B" w:rsidRDefault="00CD49AD" w:rsidP="00CD49AD">
            <w:pPr>
              <w:jc w:val="center"/>
              <w:rPr>
                <w:i/>
                <w:iCs/>
                <w:sz w:val="18"/>
                <w:szCs w:val="18"/>
              </w:rPr>
            </w:pPr>
            <w:r w:rsidRPr="00FA4D0B">
              <w:rPr>
                <w:i/>
                <w:iCs/>
                <w:sz w:val="18"/>
                <w:szCs w:val="18"/>
                <w:vertAlign w:val="superscript"/>
              </w:rPr>
              <w:t>2</w:t>
            </w:r>
            <w:r w:rsidRPr="00FA4D0B">
              <w:rPr>
                <w:i/>
                <w:iCs/>
                <w:sz w:val="18"/>
                <w:szCs w:val="18"/>
              </w:rPr>
              <w:t>Author’s Affiliation, Department, Institute, Country</w:t>
            </w:r>
          </w:p>
          <w:p w14:paraId="49CAB25E" w14:textId="77777777" w:rsidR="00CD49AD" w:rsidRPr="00FA4D0B" w:rsidRDefault="00CD49AD" w:rsidP="00CD49AD">
            <w:pPr>
              <w:jc w:val="center"/>
              <w:rPr>
                <w:i/>
                <w:iCs/>
              </w:rPr>
            </w:pPr>
            <w:r w:rsidRPr="00FA4D0B">
              <w:rPr>
                <w:i/>
                <w:iCs/>
                <w:sz w:val="18"/>
                <w:szCs w:val="18"/>
                <w:vertAlign w:val="superscript"/>
              </w:rPr>
              <w:t>3</w:t>
            </w:r>
            <w:r w:rsidRPr="00FA4D0B">
              <w:rPr>
                <w:i/>
                <w:iCs/>
                <w:sz w:val="18"/>
                <w:szCs w:val="18"/>
              </w:rPr>
              <w:t>Author’s Affiliation, Department, Institute, Country</w:t>
            </w:r>
          </w:p>
          <w:p w14:paraId="5F80E9E4" w14:textId="3368BB6D" w:rsidR="00CD49AD" w:rsidRPr="00C33444" w:rsidRDefault="00CD49AD" w:rsidP="00CA3503">
            <w:pPr>
              <w:autoSpaceDE/>
              <w:autoSpaceDN/>
              <w:spacing w:after="120" w:line="276" w:lineRule="auto"/>
              <w:jc w:val="center"/>
              <w:rPr>
                <w:iCs/>
                <w:spacing w:val="1"/>
                <w:sz w:val="18"/>
                <w:szCs w:val="18"/>
              </w:rPr>
            </w:pPr>
            <w:r w:rsidRPr="00FA4D0B">
              <w:rPr>
                <w:i/>
                <w:iCs/>
                <w:spacing w:val="1"/>
                <w:sz w:val="18"/>
                <w:szCs w:val="18"/>
              </w:rPr>
              <w:t xml:space="preserve">E-mail addresses: </w:t>
            </w:r>
            <w:r w:rsidRPr="00223C8C">
              <w:t xml:space="preserve"> </w:t>
            </w:r>
            <w:hyperlink r:id="rId14" w:history="1">
              <w:r w:rsidR="00CF1B28" w:rsidRPr="002D2D14">
                <w:rPr>
                  <w:rStyle w:val="Hyperlink"/>
                  <w:i/>
                  <w:spacing w:val="1"/>
                  <w:sz w:val="18"/>
                  <w:szCs w:val="18"/>
                </w:rPr>
                <w:t>e-mail@e-mail.com</w:t>
              </w:r>
            </w:hyperlink>
            <w:r w:rsidR="00CF1B28">
              <w:rPr>
                <w:i/>
                <w:color w:val="2F5496"/>
                <w:spacing w:val="1"/>
                <w:sz w:val="18"/>
                <w:szCs w:val="18"/>
              </w:rPr>
              <w:t xml:space="preserve"> </w:t>
            </w:r>
            <w:r w:rsidRPr="00FA4D0B">
              <w:rPr>
                <w:iCs/>
                <w:spacing w:val="1"/>
                <w:sz w:val="18"/>
                <w:szCs w:val="18"/>
              </w:rPr>
              <w:t>,</w:t>
            </w:r>
            <w:r w:rsidRPr="00FA4D0B">
              <w:rPr>
                <w:sz w:val="18"/>
                <w:szCs w:val="18"/>
              </w:rPr>
              <w:t xml:space="preserve"> </w:t>
            </w:r>
            <w:r w:rsidRPr="005C623E">
              <w:rPr>
                <w:color w:val="2F5496"/>
              </w:rPr>
              <w:t xml:space="preserve"> </w:t>
            </w:r>
            <w:hyperlink r:id="rId15" w:history="1">
              <w:r w:rsidR="00CF1B28" w:rsidRPr="002D2D14">
                <w:rPr>
                  <w:rStyle w:val="Hyperlink"/>
                  <w:i/>
                  <w:spacing w:val="1"/>
                  <w:sz w:val="18"/>
                  <w:szCs w:val="18"/>
                </w:rPr>
                <w:t>e-mail@e-mail.com</w:t>
              </w:r>
            </w:hyperlink>
            <w:r w:rsidR="00CF1B28">
              <w:rPr>
                <w:i/>
                <w:color w:val="2F5496"/>
                <w:spacing w:val="1"/>
                <w:sz w:val="18"/>
                <w:szCs w:val="18"/>
              </w:rPr>
              <w:t xml:space="preserve"> </w:t>
            </w:r>
            <w:r w:rsidRPr="00FA4D0B">
              <w:rPr>
                <w:iCs/>
                <w:spacing w:val="1"/>
                <w:sz w:val="18"/>
                <w:szCs w:val="18"/>
              </w:rPr>
              <w:t xml:space="preserve">, </w:t>
            </w:r>
            <w:r w:rsidRPr="005C623E">
              <w:rPr>
                <w:color w:val="2F5496"/>
              </w:rPr>
              <w:t xml:space="preserve"> </w:t>
            </w:r>
            <w:hyperlink r:id="rId16" w:history="1">
              <w:r w:rsidR="00CF1B28" w:rsidRPr="002D2D14">
                <w:rPr>
                  <w:rStyle w:val="Hyperlink"/>
                  <w:i/>
                  <w:spacing w:val="1"/>
                  <w:sz w:val="18"/>
                  <w:szCs w:val="18"/>
                </w:rPr>
                <w:t>e-mail@e-mail.com</w:t>
              </w:r>
            </w:hyperlink>
            <w:r w:rsidR="00CF1B28">
              <w:rPr>
                <w:i/>
                <w:color w:val="2F5496"/>
                <w:spacing w:val="1"/>
                <w:sz w:val="18"/>
                <w:szCs w:val="18"/>
              </w:rPr>
              <w:t xml:space="preserve"> </w:t>
            </w:r>
          </w:p>
        </w:tc>
      </w:tr>
      <w:tr w:rsidR="00CD49AD" w:rsidRPr="00FA4D0B" w14:paraId="6988C9DB" w14:textId="77777777" w:rsidTr="00CD49AD">
        <w:trPr>
          <w:trHeight w:val="397"/>
        </w:trPr>
        <w:tc>
          <w:tcPr>
            <w:tcW w:w="1111" w:type="pct"/>
            <w:tcBorders>
              <w:top w:val="single" w:sz="4" w:space="0" w:color="auto"/>
              <w:bottom w:val="single" w:sz="4" w:space="0" w:color="auto"/>
            </w:tcBorders>
            <w:shd w:val="clear" w:color="auto" w:fill="auto"/>
            <w:vAlign w:val="center"/>
          </w:tcPr>
          <w:p w14:paraId="753CD4B9" w14:textId="77777777" w:rsidR="00CD49AD" w:rsidRPr="008916C6" w:rsidRDefault="00CD49AD" w:rsidP="009F6676">
            <w:pPr>
              <w:shd w:val="clear" w:color="auto" w:fill="FFFFFF"/>
              <w:autoSpaceDE/>
              <w:autoSpaceDN/>
              <w:jc w:val="both"/>
              <w:textAlignment w:val="baseline"/>
              <w:rPr>
                <w:bCs/>
                <w:iCs/>
                <w:bdr w:val="none" w:sz="0" w:space="0" w:color="auto" w:frame="1"/>
              </w:rPr>
            </w:pPr>
            <w:bookmarkStart w:id="0" w:name="_Hlk54084519"/>
            <w:r w:rsidRPr="008916C6">
              <w:rPr>
                <w:rFonts w:eastAsia="PMingLiU"/>
                <w:b/>
                <w:i/>
                <w:lang w:eastAsia="zh-TW"/>
              </w:rPr>
              <w:t>Article Info</w:t>
            </w:r>
          </w:p>
        </w:tc>
        <w:tc>
          <w:tcPr>
            <w:tcW w:w="70" w:type="pct"/>
            <w:tcBorders>
              <w:top w:val="single" w:sz="4" w:space="0" w:color="auto"/>
            </w:tcBorders>
            <w:shd w:val="clear" w:color="auto" w:fill="auto"/>
            <w:vAlign w:val="center"/>
          </w:tcPr>
          <w:p w14:paraId="39B9A189" w14:textId="77777777" w:rsidR="00CD49AD" w:rsidRPr="008916C6" w:rsidRDefault="00CD49AD" w:rsidP="009F6676">
            <w:pPr>
              <w:autoSpaceDE/>
              <w:autoSpaceDN/>
              <w:jc w:val="both"/>
              <w:textAlignment w:val="baseline"/>
              <w:rPr>
                <w:color w:val="2F5496"/>
              </w:rPr>
            </w:pPr>
          </w:p>
        </w:tc>
        <w:tc>
          <w:tcPr>
            <w:tcW w:w="3819" w:type="pct"/>
            <w:gridSpan w:val="4"/>
            <w:tcBorders>
              <w:top w:val="single" w:sz="4" w:space="0" w:color="auto"/>
              <w:bottom w:val="single" w:sz="4" w:space="0" w:color="auto"/>
            </w:tcBorders>
            <w:shd w:val="clear" w:color="auto" w:fill="auto"/>
            <w:vAlign w:val="center"/>
          </w:tcPr>
          <w:p w14:paraId="2176E701" w14:textId="77777777" w:rsidR="00CD49AD" w:rsidRPr="008916C6" w:rsidRDefault="00CD49AD" w:rsidP="009F6676">
            <w:pPr>
              <w:shd w:val="clear" w:color="auto" w:fill="FFFFFF"/>
              <w:autoSpaceDE/>
              <w:autoSpaceDN/>
              <w:jc w:val="both"/>
              <w:textAlignment w:val="baseline"/>
              <w:rPr>
                <w:b/>
                <w:i/>
                <w:bdr w:val="none" w:sz="0" w:space="0" w:color="auto" w:frame="1"/>
              </w:rPr>
            </w:pPr>
            <w:r w:rsidRPr="008916C6">
              <w:rPr>
                <w:rFonts w:eastAsia="PMingLiU"/>
                <w:b/>
                <w:i/>
                <w:lang w:eastAsia="zh-TW"/>
              </w:rPr>
              <w:t>Abstract</w:t>
            </w:r>
          </w:p>
        </w:tc>
      </w:tr>
      <w:tr w:rsidR="00CD49AD" w:rsidRPr="00FA4D0B" w14:paraId="5C78ED3E" w14:textId="77777777" w:rsidTr="00CD49AD">
        <w:trPr>
          <w:trHeight w:val="1134"/>
        </w:trPr>
        <w:tc>
          <w:tcPr>
            <w:tcW w:w="1111" w:type="pct"/>
            <w:tcBorders>
              <w:bottom w:val="single" w:sz="4" w:space="0" w:color="auto"/>
            </w:tcBorders>
            <w:shd w:val="clear" w:color="auto" w:fill="auto"/>
            <w:vAlign w:val="center"/>
          </w:tcPr>
          <w:p w14:paraId="3FB4D51D" w14:textId="77777777" w:rsidR="00CD49AD" w:rsidRPr="000C1422" w:rsidRDefault="00CD49AD" w:rsidP="009F6676">
            <w:pPr>
              <w:shd w:val="clear" w:color="auto" w:fill="FFFFFF"/>
              <w:autoSpaceDE/>
              <w:autoSpaceDN/>
              <w:spacing w:before="60" w:after="60"/>
              <w:textAlignment w:val="baseline"/>
              <w:rPr>
                <w:b/>
                <w:bCs/>
                <w:i/>
                <w:iCs/>
                <w:color w:val="000000"/>
                <w:sz w:val="18"/>
                <w:szCs w:val="18"/>
              </w:rPr>
            </w:pPr>
            <w:r w:rsidRPr="00B05117">
              <w:rPr>
                <w:b/>
                <w:bCs/>
                <w:i/>
                <w:iCs/>
                <w:color w:val="000000"/>
                <w:sz w:val="18"/>
                <w:szCs w:val="18"/>
              </w:rPr>
              <w:t>Article history:</w:t>
            </w:r>
          </w:p>
          <w:p w14:paraId="17608B5C" w14:textId="1CF2E191" w:rsidR="00CD49AD" w:rsidRDefault="00CD49AD" w:rsidP="009F6676">
            <w:pPr>
              <w:shd w:val="clear" w:color="auto" w:fill="FFFFFF"/>
              <w:autoSpaceDE/>
              <w:autoSpaceDN/>
              <w:spacing w:line="276" w:lineRule="auto"/>
              <w:textAlignment w:val="baseline"/>
              <w:rPr>
                <w:i/>
                <w:iCs/>
                <w:sz w:val="18"/>
                <w:szCs w:val="18"/>
              </w:rPr>
            </w:pPr>
            <w:r w:rsidRPr="0079518B">
              <w:rPr>
                <w:i/>
                <w:iCs/>
                <w:sz w:val="18"/>
                <w:szCs w:val="18"/>
              </w:rPr>
              <w:t>Received:</w:t>
            </w:r>
            <w:r>
              <w:rPr>
                <w:i/>
                <w:iCs/>
                <w:sz w:val="18"/>
                <w:szCs w:val="18"/>
              </w:rPr>
              <w:t xml:space="preserve"> </w:t>
            </w:r>
            <w:r w:rsidR="00FA1517">
              <w:rPr>
                <w:i/>
                <w:iCs/>
                <w:sz w:val="18"/>
                <w:szCs w:val="18"/>
              </w:rPr>
              <w:t>xx</w:t>
            </w:r>
            <w:r w:rsidRPr="0079518B">
              <w:rPr>
                <w:i/>
                <w:iCs/>
                <w:sz w:val="18"/>
                <w:szCs w:val="18"/>
              </w:rPr>
              <w:t xml:space="preserve"> </w:t>
            </w:r>
            <w:proofErr w:type="spellStart"/>
            <w:r w:rsidR="00FA1517">
              <w:rPr>
                <w:i/>
                <w:iCs/>
                <w:sz w:val="18"/>
                <w:szCs w:val="18"/>
              </w:rPr>
              <w:t>xxxxxxxxx</w:t>
            </w:r>
            <w:proofErr w:type="spellEnd"/>
            <w:r>
              <w:rPr>
                <w:i/>
                <w:iCs/>
                <w:sz w:val="18"/>
                <w:szCs w:val="18"/>
              </w:rPr>
              <w:t xml:space="preserve"> 202</w:t>
            </w:r>
            <w:r w:rsidR="00FA1517">
              <w:rPr>
                <w:i/>
                <w:iCs/>
                <w:sz w:val="18"/>
                <w:szCs w:val="18"/>
              </w:rPr>
              <w:t>5</w:t>
            </w:r>
          </w:p>
          <w:p w14:paraId="6DCF0962" w14:textId="686A2C59" w:rsidR="00CD49AD" w:rsidRDefault="00CD49AD" w:rsidP="009F6676">
            <w:pPr>
              <w:shd w:val="clear" w:color="auto" w:fill="FFFFFF"/>
              <w:autoSpaceDE/>
              <w:autoSpaceDN/>
              <w:spacing w:line="276" w:lineRule="auto"/>
              <w:textAlignment w:val="baseline"/>
              <w:rPr>
                <w:i/>
                <w:iCs/>
                <w:sz w:val="18"/>
                <w:szCs w:val="18"/>
              </w:rPr>
            </w:pPr>
            <w:r>
              <w:rPr>
                <w:i/>
                <w:iCs/>
                <w:sz w:val="18"/>
                <w:szCs w:val="18"/>
              </w:rPr>
              <w:t xml:space="preserve">Revised: </w:t>
            </w:r>
            <w:r w:rsidR="00FA1517">
              <w:rPr>
                <w:i/>
                <w:iCs/>
                <w:sz w:val="18"/>
                <w:szCs w:val="18"/>
              </w:rPr>
              <w:t xml:space="preserve"> xx</w:t>
            </w:r>
            <w:r w:rsidR="00FA1517" w:rsidRPr="0079518B">
              <w:rPr>
                <w:i/>
                <w:iCs/>
                <w:sz w:val="18"/>
                <w:szCs w:val="18"/>
              </w:rPr>
              <w:t xml:space="preserve"> </w:t>
            </w:r>
            <w:proofErr w:type="spellStart"/>
            <w:r w:rsidR="00FA1517">
              <w:rPr>
                <w:i/>
                <w:iCs/>
                <w:sz w:val="18"/>
                <w:szCs w:val="18"/>
              </w:rPr>
              <w:t>xxxxxxxxx</w:t>
            </w:r>
            <w:proofErr w:type="spellEnd"/>
            <w:r w:rsidR="00FA1517">
              <w:rPr>
                <w:i/>
                <w:iCs/>
                <w:sz w:val="18"/>
                <w:szCs w:val="18"/>
              </w:rPr>
              <w:t xml:space="preserve"> 2025</w:t>
            </w:r>
          </w:p>
          <w:p w14:paraId="3AA7E0F3" w14:textId="526C4B22" w:rsidR="00CD49AD" w:rsidRDefault="00CD49AD" w:rsidP="009F6676">
            <w:pPr>
              <w:shd w:val="clear" w:color="auto" w:fill="FFFFFF"/>
              <w:autoSpaceDE/>
              <w:autoSpaceDN/>
              <w:spacing w:line="276" w:lineRule="auto"/>
              <w:textAlignment w:val="baseline"/>
              <w:rPr>
                <w:i/>
                <w:iCs/>
                <w:sz w:val="18"/>
                <w:szCs w:val="18"/>
              </w:rPr>
            </w:pPr>
            <w:r w:rsidRPr="0079518B">
              <w:rPr>
                <w:i/>
                <w:iCs/>
                <w:sz w:val="18"/>
                <w:szCs w:val="18"/>
              </w:rPr>
              <w:t>Accepted:</w:t>
            </w:r>
            <w:r>
              <w:rPr>
                <w:i/>
                <w:iCs/>
                <w:sz w:val="18"/>
                <w:szCs w:val="18"/>
              </w:rPr>
              <w:t xml:space="preserve"> </w:t>
            </w:r>
            <w:r w:rsidR="00FA1517">
              <w:rPr>
                <w:i/>
                <w:iCs/>
                <w:sz w:val="18"/>
                <w:szCs w:val="18"/>
              </w:rPr>
              <w:t xml:space="preserve"> xx</w:t>
            </w:r>
            <w:r w:rsidR="00FA1517" w:rsidRPr="0079518B">
              <w:rPr>
                <w:i/>
                <w:iCs/>
                <w:sz w:val="18"/>
                <w:szCs w:val="18"/>
              </w:rPr>
              <w:t xml:space="preserve"> </w:t>
            </w:r>
            <w:proofErr w:type="spellStart"/>
            <w:r w:rsidR="00FA1517">
              <w:rPr>
                <w:i/>
                <w:iCs/>
                <w:sz w:val="18"/>
                <w:szCs w:val="18"/>
              </w:rPr>
              <w:t>xxxxxxxxx</w:t>
            </w:r>
            <w:proofErr w:type="spellEnd"/>
            <w:r w:rsidR="00FA1517">
              <w:rPr>
                <w:i/>
                <w:iCs/>
                <w:sz w:val="18"/>
                <w:szCs w:val="18"/>
              </w:rPr>
              <w:t xml:space="preserve"> 2025</w:t>
            </w:r>
          </w:p>
          <w:p w14:paraId="556D96EE" w14:textId="42A78ED3" w:rsidR="00CD49AD" w:rsidRPr="000C1422" w:rsidRDefault="00CD49AD" w:rsidP="009F6676">
            <w:pPr>
              <w:shd w:val="clear" w:color="auto" w:fill="FFFFFF"/>
              <w:autoSpaceDE/>
              <w:autoSpaceDN/>
              <w:spacing w:line="276" w:lineRule="auto"/>
              <w:textAlignment w:val="baseline"/>
              <w:rPr>
                <w:i/>
                <w:iCs/>
                <w:color w:val="000000"/>
                <w:sz w:val="18"/>
                <w:szCs w:val="18"/>
              </w:rPr>
            </w:pPr>
            <w:r w:rsidRPr="0079518B">
              <w:rPr>
                <w:i/>
                <w:iCs/>
                <w:sz w:val="18"/>
                <w:szCs w:val="18"/>
              </w:rPr>
              <w:t>Published:</w:t>
            </w:r>
            <w:r>
              <w:rPr>
                <w:i/>
                <w:iCs/>
                <w:sz w:val="18"/>
                <w:szCs w:val="18"/>
              </w:rPr>
              <w:t xml:space="preserve"> </w:t>
            </w:r>
            <w:r w:rsidR="00FA1517">
              <w:rPr>
                <w:i/>
                <w:iCs/>
                <w:sz w:val="18"/>
                <w:szCs w:val="18"/>
              </w:rPr>
              <w:t xml:space="preserve"> xx</w:t>
            </w:r>
            <w:r w:rsidR="00FA1517" w:rsidRPr="0079518B">
              <w:rPr>
                <w:i/>
                <w:iCs/>
                <w:sz w:val="18"/>
                <w:szCs w:val="18"/>
              </w:rPr>
              <w:t xml:space="preserve"> </w:t>
            </w:r>
            <w:proofErr w:type="spellStart"/>
            <w:r w:rsidR="00FA1517">
              <w:rPr>
                <w:i/>
                <w:iCs/>
                <w:sz w:val="18"/>
                <w:szCs w:val="18"/>
              </w:rPr>
              <w:t>xxxxxxxxx</w:t>
            </w:r>
            <w:proofErr w:type="spellEnd"/>
            <w:r w:rsidR="00FA1517">
              <w:rPr>
                <w:i/>
                <w:iCs/>
                <w:sz w:val="18"/>
                <w:szCs w:val="18"/>
              </w:rPr>
              <w:t xml:space="preserve"> 2025</w:t>
            </w:r>
          </w:p>
        </w:tc>
        <w:tc>
          <w:tcPr>
            <w:tcW w:w="70" w:type="pct"/>
            <w:shd w:val="clear" w:color="auto" w:fill="auto"/>
            <w:vAlign w:val="center"/>
          </w:tcPr>
          <w:p w14:paraId="6843FB54" w14:textId="77777777" w:rsidR="00CD49AD" w:rsidRPr="00FA4D0B" w:rsidRDefault="00CD49AD" w:rsidP="009F6676">
            <w:pPr>
              <w:shd w:val="clear" w:color="auto" w:fill="FFFFFF"/>
              <w:autoSpaceDE/>
              <w:autoSpaceDN/>
              <w:spacing w:after="80"/>
              <w:jc w:val="both"/>
              <w:textAlignment w:val="baseline"/>
              <w:rPr>
                <w:rFonts w:eastAsia="PMingLiU"/>
                <w:b/>
                <w:iCs/>
                <w:sz w:val="22"/>
                <w:szCs w:val="22"/>
                <w:lang w:eastAsia="zh-TW"/>
              </w:rPr>
            </w:pPr>
          </w:p>
        </w:tc>
        <w:tc>
          <w:tcPr>
            <w:tcW w:w="3819" w:type="pct"/>
            <w:gridSpan w:val="4"/>
            <w:vMerge w:val="restart"/>
            <w:tcBorders>
              <w:top w:val="single" w:sz="4" w:space="0" w:color="auto"/>
            </w:tcBorders>
            <w:shd w:val="clear" w:color="auto" w:fill="auto"/>
            <w:vAlign w:val="center"/>
          </w:tcPr>
          <w:p w14:paraId="00C9DDF5" w14:textId="77777777" w:rsidR="00CD49AD" w:rsidRPr="009F251A" w:rsidRDefault="00CD49AD" w:rsidP="00B52D61">
            <w:pPr>
              <w:shd w:val="clear" w:color="auto" w:fill="FFFFFF"/>
              <w:autoSpaceDE/>
              <w:autoSpaceDN/>
              <w:spacing w:before="120"/>
              <w:jc w:val="both"/>
              <w:textAlignment w:val="baseline"/>
              <w:rPr>
                <w:bCs/>
                <w:iCs/>
                <w:sz w:val="18"/>
                <w:szCs w:val="18"/>
                <w:bdr w:val="none" w:sz="0" w:space="0" w:color="auto" w:frame="1"/>
              </w:rPr>
            </w:pPr>
            <w:r w:rsidRPr="009F251A">
              <w:rPr>
                <w:bCs/>
                <w:iCs/>
                <w:sz w:val="18"/>
                <w:szCs w:val="18"/>
                <w:bdr w:val="none" w:sz="0" w:space="0" w:color="auto" w:frame="1"/>
              </w:rPr>
              <w:t>(</w:t>
            </w:r>
            <w:proofErr w:type="gramStart"/>
            <w:r w:rsidRPr="009F251A">
              <w:rPr>
                <w:bCs/>
                <w:iCs/>
                <w:sz w:val="18"/>
                <w:szCs w:val="18"/>
                <w:bdr w:val="none" w:sz="0" w:space="0" w:color="auto" w:frame="1"/>
              </w:rPr>
              <w:t>abstract</w:t>
            </w:r>
            <w:proofErr w:type="gramEnd"/>
            <w:r w:rsidRPr="009F251A">
              <w:rPr>
                <w:bCs/>
                <w:iCs/>
                <w:sz w:val="18"/>
                <w:szCs w:val="18"/>
                <w:bdr w:val="none" w:sz="0" w:space="0" w:color="auto" w:frame="1"/>
              </w:rPr>
              <w:t xml:space="preserve"> should not exceed 250 words. It should briefly summarize the essence of the paper and address the following areas without using specific subsection titles.): Objective: Briefly, state the problem or issue addressed, in language accessible to a general scientific audience. Technology or Method: Briefly summarize the technological innovation or method used to address the problem. Results: Provide a brief summary of the results and findings. Conclusions: Give brief concluding remarks on your outcomes. Clinical Impact: Comment on the translational aspect of the work presented in the paper and its potential clinical impact. A detailed discussion of these aspects should be provided in the main body of the paper.</w:t>
            </w:r>
          </w:p>
          <w:p w14:paraId="500B4C3F" w14:textId="5B54A372" w:rsidR="00CD49AD" w:rsidRPr="00FA4D0B" w:rsidRDefault="00CD49AD" w:rsidP="00B52D61">
            <w:pPr>
              <w:shd w:val="clear" w:color="auto" w:fill="FFFFFF"/>
              <w:autoSpaceDE/>
              <w:autoSpaceDN/>
              <w:spacing w:after="120"/>
              <w:jc w:val="both"/>
              <w:textAlignment w:val="baseline"/>
              <w:rPr>
                <w:rFonts w:eastAsia="PMingLiU"/>
                <w:b/>
                <w:iCs/>
                <w:sz w:val="22"/>
                <w:szCs w:val="22"/>
                <w:lang w:eastAsia="zh-TW"/>
              </w:rPr>
            </w:pPr>
            <w:r w:rsidRPr="009F251A">
              <w:rPr>
                <w:bCs/>
                <w:iCs/>
                <w:sz w:val="18"/>
                <w:szCs w:val="18"/>
                <w:bdr w:val="none" w:sz="0" w:space="0" w:color="auto" w:frame="1"/>
              </w:rPr>
              <w:t>(Note that the organization of the body of the paper is at the authors’ discretion; the only required sections are Introduction, Methods and Procedures, Results, Conclusion, and References. Acknowledgments and Appendices are encouraged but optional.)</w:t>
            </w:r>
          </w:p>
        </w:tc>
      </w:tr>
      <w:tr w:rsidR="00CD49AD" w:rsidRPr="00FA4D0B" w14:paraId="239DBF2F" w14:textId="77777777" w:rsidTr="00CD49AD">
        <w:trPr>
          <w:trHeight w:val="1134"/>
        </w:trPr>
        <w:tc>
          <w:tcPr>
            <w:tcW w:w="1111" w:type="pct"/>
            <w:tcBorders>
              <w:top w:val="single" w:sz="4" w:space="0" w:color="auto"/>
              <w:bottom w:val="single" w:sz="4" w:space="0" w:color="auto"/>
            </w:tcBorders>
            <w:shd w:val="clear" w:color="auto" w:fill="auto"/>
            <w:vAlign w:val="center"/>
          </w:tcPr>
          <w:p w14:paraId="263253FE" w14:textId="77777777" w:rsidR="00CD49AD" w:rsidRDefault="00CD49AD" w:rsidP="009F6676">
            <w:pPr>
              <w:shd w:val="clear" w:color="auto" w:fill="FFFFFF"/>
              <w:autoSpaceDE/>
              <w:autoSpaceDN/>
              <w:spacing w:before="60" w:after="60"/>
              <w:textAlignment w:val="baseline"/>
              <w:rPr>
                <w:b/>
                <w:bCs/>
                <w:i/>
                <w:iCs/>
                <w:color w:val="000000"/>
                <w:sz w:val="18"/>
                <w:szCs w:val="18"/>
              </w:rPr>
            </w:pPr>
            <w:r w:rsidRPr="00B2436C">
              <w:rPr>
                <w:b/>
                <w:bCs/>
                <w:i/>
                <w:iCs/>
                <w:color w:val="000000"/>
                <w:sz w:val="18"/>
                <w:szCs w:val="18"/>
              </w:rPr>
              <w:t>Keywords:</w:t>
            </w:r>
          </w:p>
          <w:p w14:paraId="69E9C3EE" w14:textId="4F743DCB" w:rsidR="00CD49AD" w:rsidRPr="00B2436C" w:rsidRDefault="00FA1517" w:rsidP="009F6676">
            <w:pPr>
              <w:shd w:val="clear" w:color="auto" w:fill="FFFFFF"/>
              <w:autoSpaceDE/>
              <w:autoSpaceDN/>
              <w:spacing w:after="60" w:line="276" w:lineRule="auto"/>
              <w:textAlignment w:val="baseline"/>
              <w:rPr>
                <w:rFonts w:eastAsia="PMingLiU"/>
                <w:b/>
                <w:i/>
                <w:iCs/>
                <w:sz w:val="22"/>
                <w:szCs w:val="22"/>
                <w:lang w:eastAsia="zh-TW"/>
              </w:rPr>
            </w:pPr>
            <w:r w:rsidRPr="00FA1517">
              <w:rPr>
                <w:i/>
                <w:iCs/>
                <w:sz w:val="18"/>
                <w:szCs w:val="18"/>
              </w:rPr>
              <w:t>At least four keywords or phrases in alphabetical order, separated by commas</w:t>
            </w:r>
            <w:r w:rsidR="00CD49AD" w:rsidRPr="00F23911">
              <w:rPr>
                <w:i/>
                <w:iCs/>
                <w:sz w:val="18"/>
                <w:szCs w:val="18"/>
              </w:rPr>
              <w:t>.</w:t>
            </w:r>
          </w:p>
        </w:tc>
        <w:tc>
          <w:tcPr>
            <w:tcW w:w="70" w:type="pct"/>
            <w:shd w:val="clear" w:color="auto" w:fill="auto"/>
            <w:vAlign w:val="center"/>
          </w:tcPr>
          <w:p w14:paraId="480E67BD" w14:textId="77777777" w:rsidR="00CD49AD" w:rsidRPr="00FA4D0B" w:rsidRDefault="00CD49AD" w:rsidP="009F6676">
            <w:pPr>
              <w:shd w:val="clear" w:color="auto" w:fill="FFFFFF"/>
              <w:autoSpaceDE/>
              <w:autoSpaceDN/>
              <w:spacing w:after="80"/>
              <w:jc w:val="both"/>
              <w:textAlignment w:val="baseline"/>
              <w:rPr>
                <w:rFonts w:eastAsia="PMingLiU"/>
                <w:b/>
                <w:iCs/>
                <w:sz w:val="22"/>
                <w:szCs w:val="22"/>
                <w:lang w:eastAsia="zh-TW"/>
              </w:rPr>
            </w:pPr>
          </w:p>
        </w:tc>
        <w:tc>
          <w:tcPr>
            <w:tcW w:w="3819" w:type="pct"/>
            <w:gridSpan w:val="4"/>
            <w:vMerge/>
            <w:shd w:val="clear" w:color="auto" w:fill="auto"/>
            <w:vAlign w:val="center"/>
          </w:tcPr>
          <w:p w14:paraId="6BAE952D" w14:textId="77777777" w:rsidR="00CD49AD" w:rsidRPr="00FA4D0B" w:rsidRDefault="00CD49AD" w:rsidP="009F6676">
            <w:pPr>
              <w:shd w:val="clear" w:color="auto" w:fill="FFFFFF"/>
              <w:autoSpaceDE/>
              <w:autoSpaceDN/>
              <w:spacing w:after="80"/>
              <w:jc w:val="both"/>
              <w:textAlignment w:val="baseline"/>
              <w:rPr>
                <w:rFonts w:eastAsia="PMingLiU"/>
                <w:b/>
                <w:iCs/>
                <w:sz w:val="22"/>
                <w:szCs w:val="22"/>
                <w:lang w:eastAsia="zh-TW"/>
              </w:rPr>
            </w:pPr>
          </w:p>
        </w:tc>
      </w:tr>
      <w:tr w:rsidR="00CD49AD" w:rsidRPr="00FA4D0B" w14:paraId="199ED3CD" w14:textId="77777777" w:rsidTr="00CD49AD">
        <w:trPr>
          <w:trHeight w:val="397"/>
        </w:trPr>
        <w:tc>
          <w:tcPr>
            <w:tcW w:w="1181" w:type="pct"/>
            <w:gridSpan w:val="2"/>
            <w:tcBorders>
              <w:bottom w:val="single" w:sz="4" w:space="0" w:color="auto"/>
            </w:tcBorders>
            <w:shd w:val="clear" w:color="auto" w:fill="auto"/>
          </w:tcPr>
          <w:p w14:paraId="75BC2DD6" w14:textId="18C40A15" w:rsidR="00CD49AD" w:rsidRPr="00FA4D0B" w:rsidRDefault="00000000" w:rsidP="009F6676">
            <w:pPr>
              <w:shd w:val="clear" w:color="auto" w:fill="FFFFFF"/>
              <w:autoSpaceDE/>
              <w:autoSpaceDN/>
              <w:spacing w:before="120"/>
              <w:textAlignment w:val="baseline"/>
              <w:rPr>
                <w:rFonts w:eastAsia="PMingLiU"/>
                <w:b/>
                <w:iCs/>
                <w:sz w:val="22"/>
                <w:szCs w:val="22"/>
                <w:lang w:eastAsia="zh-TW"/>
              </w:rPr>
            </w:pPr>
            <w:hyperlink r:id="rId17" w:history="1">
              <w:r w:rsidR="00FA1517" w:rsidRPr="00191CA8">
                <w:rPr>
                  <w:rStyle w:val="Hyperlink"/>
                  <w:sz w:val="16"/>
                  <w:szCs w:val="16"/>
                </w:rPr>
                <w:t>https://doi.org/10.33971/bjes.0.0.0</w:t>
              </w:r>
            </w:hyperlink>
          </w:p>
        </w:tc>
        <w:tc>
          <w:tcPr>
            <w:tcW w:w="3819" w:type="pct"/>
            <w:gridSpan w:val="4"/>
            <w:vMerge/>
            <w:tcBorders>
              <w:bottom w:val="single" w:sz="4" w:space="0" w:color="auto"/>
            </w:tcBorders>
            <w:shd w:val="clear" w:color="auto" w:fill="auto"/>
            <w:vAlign w:val="center"/>
          </w:tcPr>
          <w:p w14:paraId="4F375AAF" w14:textId="77777777" w:rsidR="00CD49AD" w:rsidRPr="00FA4D0B" w:rsidRDefault="00CD49AD" w:rsidP="009F6676">
            <w:pPr>
              <w:shd w:val="clear" w:color="auto" w:fill="FFFFFF"/>
              <w:autoSpaceDE/>
              <w:autoSpaceDN/>
              <w:spacing w:after="80"/>
              <w:jc w:val="both"/>
              <w:textAlignment w:val="baseline"/>
              <w:rPr>
                <w:rFonts w:eastAsia="PMingLiU"/>
                <w:b/>
                <w:iCs/>
                <w:sz w:val="22"/>
                <w:szCs w:val="22"/>
                <w:lang w:eastAsia="zh-TW"/>
              </w:rPr>
            </w:pPr>
          </w:p>
        </w:tc>
      </w:tr>
      <w:bookmarkEnd w:id="0"/>
    </w:tbl>
    <w:p w14:paraId="6FDC6DE7" w14:textId="77777777" w:rsidR="00A67FFB" w:rsidRDefault="00A67FFB" w:rsidP="00A67FFB">
      <w:pPr>
        <w:shd w:val="clear" w:color="auto" w:fill="FFFFFF"/>
        <w:autoSpaceDE/>
        <w:autoSpaceDN/>
        <w:jc w:val="both"/>
        <w:textAlignment w:val="baseline"/>
        <w:rPr>
          <w:rFonts w:eastAsia="PMingLiU"/>
          <w:b/>
          <w:i/>
          <w:sz w:val="18"/>
          <w:szCs w:val="18"/>
          <w:lang w:eastAsia="zh-TW"/>
        </w:rPr>
        <w:sectPr w:rsidR="00A67FFB" w:rsidSect="00590634">
          <w:headerReference w:type="even" r:id="rId18"/>
          <w:headerReference w:type="default" r:id="rId19"/>
          <w:footerReference w:type="first" r:id="rId20"/>
          <w:type w:val="continuous"/>
          <w:pgSz w:w="11906" w:h="16838" w:code="9"/>
          <w:pgMar w:top="567" w:right="851" w:bottom="1418" w:left="851" w:header="567" w:footer="567" w:gutter="0"/>
          <w:cols w:space="282"/>
          <w:titlePg/>
          <w:docGrid w:linePitch="360"/>
        </w:sectPr>
      </w:pPr>
    </w:p>
    <w:p w14:paraId="76712F66" w14:textId="77777777" w:rsidR="00A67FFB" w:rsidRPr="0022711F" w:rsidRDefault="00A67FFB" w:rsidP="00B10D40">
      <w:pPr>
        <w:pStyle w:val="IndexTerms"/>
        <w:ind w:firstLine="0"/>
        <w:rPr>
          <w:bCs w:val="0"/>
        </w:rPr>
      </w:pPr>
    </w:p>
    <w:p w14:paraId="6F345F40" w14:textId="77777777" w:rsidR="00DE4A2E" w:rsidRDefault="00DE4A2E" w:rsidP="00B10D40">
      <w:pPr>
        <w:snapToGrid w:val="0"/>
        <w:jc w:val="both"/>
        <w:rPr>
          <w:rFonts w:eastAsia="Calibri"/>
          <w:b/>
          <w:bCs/>
          <w:color w:val="000000"/>
          <w:sz w:val="22"/>
          <w:szCs w:val="22"/>
        </w:rPr>
        <w:sectPr w:rsidR="00DE4A2E" w:rsidSect="00DE4A2E">
          <w:headerReference w:type="even" r:id="rId21"/>
          <w:type w:val="continuous"/>
          <w:pgSz w:w="11906" w:h="16838"/>
          <w:pgMar w:top="851" w:right="851" w:bottom="851" w:left="851" w:header="567" w:footer="709" w:gutter="0"/>
          <w:cols w:space="284"/>
          <w:titlePg/>
          <w:rtlGutter/>
          <w:docGrid w:linePitch="360"/>
        </w:sectPr>
      </w:pPr>
    </w:p>
    <w:p w14:paraId="47371C8D" w14:textId="77777777" w:rsidR="00B56439" w:rsidRDefault="00B56439" w:rsidP="004C0831">
      <w:pPr>
        <w:snapToGrid w:val="0"/>
        <w:spacing w:after="120"/>
        <w:jc w:val="both"/>
        <w:rPr>
          <w:rFonts w:eastAsia="Calibri"/>
          <w:b/>
          <w:bCs/>
          <w:color w:val="000000"/>
          <w:sz w:val="22"/>
          <w:szCs w:val="22"/>
        </w:rPr>
      </w:pPr>
      <w:r w:rsidRPr="00B56439">
        <w:rPr>
          <w:rFonts w:eastAsia="Calibri"/>
          <w:b/>
          <w:bCs/>
          <w:color w:val="000000"/>
          <w:sz w:val="22"/>
          <w:szCs w:val="22"/>
        </w:rPr>
        <w:t>1. Introduction</w:t>
      </w:r>
    </w:p>
    <w:p w14:paraId="284F2245" w14:textId="77777777" w:rsidR="00862D84" w:rsidRDefault="00A67FFB" w:rsidP="0061235E">
      <w:pPr>
        <w:snapToGrid w:val="0"/>
        <w:spacing w:after="240"/>
        <w:ind w:firstLine="284"/>
        <w:jc w:val="both"/>
      </w:pPr>
      <w:r w:rsidRPr="00A161FF">
        <w:t xml:space="preserve">This document is an example of the desired layout for </w:t>
      </w:r>
      <w:r w:rsidR="00862D84">
        <w:t xml:space="preserve">the </w:t>
      </w:r>
      <w:r>
        <w:t>Basrah Journal for Engineering Sciences (</w:t>
      </w:r>
      <w:r w:rsidRPr="00A161FF">
        <w:t>BJES</w:t>
      </w:r>
      <w:r>
        <w:t xml:space="preserve">) </w:t>
      </w:r>
      <w:r w:rsidRPr="00A161FF">
        <w:t xml:space="preserve">paper. It contains information regarding desktop publishing format, type sizes, and typefaces. Style </w:t>
      </w:r>
      <w:r w:rsidR="00862D84">
        <w:t>rules are provided that explain</w:t>
      </w:r>
      <w:r w:rsidRPr="00A161FF">
        <w:t xml:space="preserve"> how to handle equations, units, figures, tables, abbreviations, and acronyms. Sections are also devoted to the preparation of acknowledgments, references, and authors’ biographies. </w:t>
      </w:r>
    </w:p>
    <w:p w14:paraId="7EE26AC2" w14:textId="77777777" w:rsidR="0061235E" w:rsidRDefault="00A67FFB" w:rsidP="004644CC">
      <w:pPr>
        <w:numPr>
          <w:ilvl w:val="1"/>
          <w:numId w:val="31"/>
        </w:numPr>
        <w:snapToGrid w:val="0"/>
        <w:spacing w:after="120"/>
        <w:ind w:left="284" w:hanging="284"/>
        <w:jc w:val="both"/>
        <w:rPr>
          <w:i/>
          <w:iCs/>
        </w:rPr>
      </w:pPr>
      <w:r w:rsidRPr="00862D84">
        <w:rPr>
          <w:i/>
          <w:iCs/>
        </w:rPr>
        <w:t>Preparing Your Paper</w:t>
      </w:r>
    </w:p>
    <w:p w14:paraId="4F268F6F" w14:textId="77777777" w:rsidR="0061235E" w:rsidRPr="0061235E" w:rsidRDefault="00A67FFB" w:rsidP="0061235E">
      <w:pPr>
        <w:numPr>
          <w:ilvl w:val="0"/>
          <w:numId w:val="31"/>
        </w:numPr>
        <w:snapToGrid w:val="0"/>
        <w:ind w:left="142" w:hanging="142"/>
        <w:jc w:val="both"/>
        <w:rPr>
          <w:i/>
          <w:iCs/>
        </w:rPr>
      </w:pPr>
      <w:r w:rsidRPr="0061235E">
        <w:rPr>
          <w:i/>
          <w:iCs/>
        </w:rPr>
        <w:t>Paper Size and Format:</w:t>
      </w:r>
      <w:r w:rsidRPr="00A161FF">
        <w:t xml:space="preserve"> </w:t>
      </w:r>
      <w:r w:rsidRPr="0061235E">
        <w:t>Prepare your paper in full-size single-spaced, double-column format, on paper 21.6x27.9 centimeters (8.5 by 11 inches).</w:t>
      </w:r>
    </w:p>
    <w:p w14:paraId="15597203" w14:textId="77777777" w:rsidR="0061235E" w:rsidRPr="0061235E" w:rsidRDefault="00A67FFB" w:rsidP="0061235E">
      <w:pPr>
        <w:numPr>
          <w:ilvl w:val="0"/>
          <w:numId w:val="31"/>
        </w:numPr>
        <w:snapToGrid w:val="0"/>
        <w:ind w:left="142" w:hanging="142"/>
        <w:jc w:val="both"/>
        <w:rPr>
          <w:i/>
          <w:iCs/>
        </w:rPr>
      </w:pPr>
      <w:r w:rsidRPr="0061235E">
        <w:rPr>
          <w:i/>
          <w:iCs/>
        </w:rPr>
        <w:t>Type Sizes and Typefaces:</w:t>
      </w:r>
      <w:r w:rsidRPr="00A161FF">
        <w:t xml:space="preserve"> </w:t>
      </w:r>
      <w:r w:rsidRPr="0061235E">
        <w:t>Follow the font type sizes specified in Table I. The font type sizes are given in poin</w:t>
      </w:r>
      <w:r w:rsidR="0061235E">
        <w:t xml:space="preserve">ts, the same as in the MS Word font </w:t>
      </w:r>
      <w:r w:rsidRPr="0061235E">
        <w:t>size points. Times New Roman is the preferred font.</w:t>
      </w:r>
    </w:p>
    <w:p w14:paraId="2377AB04" w14:textId="77777777" w:rsidR="00A15D4C" w:rsidRPr="00A15D4C" w:rsidRDefault="00A67FFB" w:rsidP="00A15D4C">
      <w:pPr>
        <w:numPr>
          <w:ilvl w:val="0"/>
          <w:numId w:val="31"/>
        </w:numPr>
        <w:snapToGrid w:val="0"/>
        <w:ind w:left="142" w:hanging="142"/>
        <w:jc w:val="both"/>
        <w:rPr>
          <w:i/>
          <w:iCs/>
        </w:rPr>
      </w:pPr>
      <w:r w:rsidRPr="0061235E">
        <w:rPr>
          <w:i/>
          <w:iCs/>
        </w:rPr>
        <w:t>Paper Margins:</w:t>
      </w:r>
      <w:r w:rsidRPr="00A161FF">
        <w:t xml:space="preserve"> Paper margins are set as follows: </w:t>
      </w:r>
      <w:r w:rsidR="00B61FE3">
        <w:t>top and bottom = 1.5</w:t>
      </w:r>
      <w:r w:rsidR="00A15D4C">
        <w:t xml:space="preserve"> </w:t>
      </w:r>
      <w:r w:rsidRPr="0061235E">
        <w:t>cm, and left and right margins = 1.</w:t>
      </w:r>
      <w:r w:rsidR="00B61FE3">
        <w:t>5 cm. Each column measures 8.75 cm wide, with a 0.5</w:t>
      </w:r>
      <w:r w:rsidRPr="0061235E">
        <w:t xml:space="preserve"> cm gap between the two columns.</w:t>
      </w:r>
    </w:p>
    <w:p w14:paraId="40E88EB2" w14:textId="77777777" w:rsidR="003F7500" w:rsidRDefault="00A67FFB" w:rsidP="00B56439">
      <w:pPr>
        <w:numPr>
          <w:ilvl w:val="0"/>
          <w:numId w:val="31"/>
        </w:numPr>
        <w:snapToGrid w:val="0"/>
        <w:ind w:left="142" w:hanging="142"/>
        <w:jc w:val="both"/>
        <w:rPr>
          <w:i/>
          <w:iCs/>
        </w:rPr>
      </w:pPr>
      <w:r w:rsidRPr="00A15D4C">
        <w:rPr>
          <w:i/>
          <w:iCs/>
        </w:rPr>
        <w:t>Paper Styles:</w:t>
      </w:r>
      <w:r w:rsidRPr="00A161FF">
        <w:t xml:space="preserve"> </w:t>
      </w:r>
      <w:r w:rsidRPr="00A15D4C">
        <w:t xml:space="preserve">Left- and right-justify the columns. On the last page of your paper, adjust the lengths of the columns so that they are equal. Use automatic hyphenation and check </w:t>
      </w:r>
      <w:r w:rsidRPr="003B5D50">
        <w:t>spelling and grammar. Use high resolution (300</w:t>
      </w:r>
      <w:r w:rsidR="00A15D4C">
        <w:t xml:space="preserve"> </w:t>
      </w:r>
      <w:r w:rsidRPr="003B5D50">
        <w:t xml:space="preserve">dpi or above) figures, plots, drawings and photos for </w:t>
      </w:r>
      <w:r w:rsidR="00A15D4C">
        <w:t xml:space="preserve">the </w:t>
      </w:r>
      <w:r w:rsidRPr="003B5D50">
        <w:t>best printing result.</w:t>
      </w:r>
    </w:p>
    <w:p w14:paraId="34B71F20" w14:textId="77777777" w:rsidR="00A67FFB" w:rsidRPr="003F7500" w:rsidRDefault="00A67FFB" w:rsidP="00B56439">
      <w:pPr>
        <w:numPr>
          <w:ilvl w:val="0"/>
          <w:numId w:val="31"/>
        </w:numPr>
        <w:snapToGrid w:val="0"/>
        <w:ind w:left="142" w:hanging="142"/>
        <w:jc w:val="both"/>
        <w:rPr>
          <w:i/>
          <w:iCs/>
        </w:rPr>
      </w:pPr>
      <w:r w:rsidRPr="003F7500">
        <w:rPr>
          <w:i/>
          <w:iCs/>
        </w:rPr>
        <w:t>Section Headings:</w:t>
      </w:r>
      <w:r w:rsidRPr="00A161FF">
        <w:t xml:space="preserve"> </w:t>
      </w:r>
      <w:r w:rsidR="003F7500" w:rsidRPr="003F7500">
        <w:t>A primary section h</w:t>
      </w:r>
      <w:r w:rsidR="00770BC2">
        <w:t>eading is enumerated by a</w:t>
      </w:r>
      <w:r w:rsidR="003F7500" w:rsidRPr="003F7500">
        <w:t xml:space="preserve"> numeral followed by a period and is at the left side above the text.</w:t>
      </w:r>
    </w:p>
    <w:p w14:paraId="7031EE02" w14:textId="77777777" w:rsidR="00B56439" w:rsidRDefault="00B56439" w:rsidP="00B56439">
      <w:pPr>
        <w:snapToGrid w:val="0"/>
        <w:ind w:firstLine="284"/>
        <w:jc w:val="both"/>
      </w:pPr>
      <w:r>
        <w:t>A secondary section heading is enumerated by a numeral followed by a period and is flush left above the section.</w:t>
      </w:r>
    </w:p>
    <w:p w14:paraId="4684A555" w14:textId="77777777" w:rsidR="00B56439" w:rsidRDefault="00B56439" w:rsidP="00B56439">
      <w:pPr>
        <w:snapToGrid w:val="0"/>
        <w:jc w:val="both"/>
      </w:pPr>
      <w:r>
        <w:t>The first letter of each important word is capitalized and the heading is italicized.</w:t>
      </w:r>
    </w:p>
    <w:p w14:paraId="69C78937" w14:textId="77777777" w:rsidR="00B56439" w:rsidRDefault="00B56439" w:rsidP="00B56439">
      <w:pPr>
        <w:snapToGrid w:val="0"/>
        <w:ind w:firstLine="284"/>
        <w:jc w:val="both"/>
      </w:pPr>
      <w:r>
        <w:t>A tertiary section heading is enumerated by an Arabic numeral followed by a parenthesis. It is intended and is followed by a colon. The first letter of each important word is capitalized and the heading is italicized.</w:t>
      </w:r>
    </w:p>
    <w:p w14:paraId="26E7ECEE" w14:textId="77777777" w:rsidR="00A67FFB" w:rsidRDefault="00B56439" w:rsidP="00B56439">
      <w:pPr>
        <w:snapToGrid w:val="0"/>
        <w:spacing w:after="240"/>
        <w:ind w:firstLine="284"/>
        <w:jc w:val="both"/>
      </w:pPr>
      <w:r>
        <w:t>A quaternary section heading is rarely necessary but is perfectly acceptable if required. It is enumerated by a lowercase letter followed by a parenthesis. It is intended and is followed by a colon. Only the first letter of the heading is capitalized and the heading is italicized.</w:t>
      </w:r>
    </w:p>
    <w:p w14:paraId="2A793A28" w14:textId="77777777" w:rsidR="00B56439" w:rsidRPr="00B56439" w:rsidRDefault="00B56439" w:rsidP="004C0831">
      <w:pPr>
        <w:snapToGrid w:val="0"/>
        <w:spacing w:after="120"/>
        <w:jc w:val="both"/>
        <w:rPr>
          <w:b/>
          <w:bCs/>
          <w:sz w:val="22"/>
          <w:szCs w:val="22"/>
        </w:rPr>
      </w:pPr>
      <w:r w:rsidRPr="00B56439">
        <w:rPr>
          <w:b/>
          <w:bCs/>
          <w:sz w:val="22"/>
          <w:szCs w:val="22"/>
        </w:rPr>
        <w:t>2. Helpful hints</w:t>
      </w:r>
    </w:p>
    <w:p w14:paraId="07B8E641" w14:textId="77777777" w:rsidR="00A67FFB" w:rsidRPr="00A161FF" w:rsidRDefault="00A67FFB" w:rsidP="00FF080A">
      <w:pPr>
        <w:pStyle w:val="Heading2"/>
        <w:numPr>
          <w:ilvl w:val="1"/>
          <w:numId w:val="34"/>
        </w:numPr>
        <w:spacing w:before="0" w:after="120"/>
      </w:pPr>
      <w:r w:rsidRPr="00A161FF">
        <w:t>Figures and Tables</w:t>
      </w:r>
    </w:p>
    <w:p w14:paraId="5B65F74C" w14:textId="77777777" w:rsidR="00A67FFB" w:rsidRDefault="00A67FFB" w:rsidP="00FF080A">
      <w:pPr>
        <w:tabs>
          <w:tab w:val="left" w:pos="360"/>
        </w:tabs>
        <w:snapToGrid w:val="0"/>
        <w:spacing w:after="240"/>
        <w:ind w:firstLine="284"/>
        <w:jc w:val="both"/>
      </w:pPr>
      <w:r w:rsidRPr="00A161FF">
        <w:t>Try to position figures and tables at the tops and bottoms of columns and avoid placing them in the middle of columns. Large figures and tables may span across both columns. Figure captions should be centered below the figures; table captions should be centered above. Avoid placing figures and tables before their first mention in the tex</w:t>
      </w:r>
      <w:r w:rsidR="00411951">
        <w:t>t. Use the abbreviation “Fig. #</w:t>
      </w:r>
      <w:r w:rsidRPr="00A161FF">
        <w:t>”</w:t>
      </w:r>
      <w:r w:rsidR="00411951">
        <w:t>,</w:t>
      </w:r>
      <w:r w:rsidRPr="00A161FF">
        <w:t xml:space="preserve"> even at the beginning of a sentence.</w:t>
      </w:r>
      <w:r w:rsidR="004644CC">
        <w:t xml:space="preserve"> </w:t>
      </w:r>
      <w:r w:rsidRPr="004223C7">
        <w:t>Figure axis labels are often a source of confusion. Use words rather than symbols. For example, as shown in Fig. 1, write “Magnetization,” or “Magnetization (M)” not just “M.”  Put units in parentheses.  Do not label axes only with units.  In the example, write “Magnetization (A/m)” or “Magnetization (A</w:t>
      </w:r>
      <w:r>
        <w:rPr>
          <w:rFonts w:eastAsia="SimSun"/>
          <w:lang w:eastAsia="zh-CN"/>
        </w:rPr>
        <w:t>.</w:t>
      </w:r>
      <w:r w:rsidRPr="004223C7">
        <w:t>m</w:t>
      </w:r>
      <w:r w:rsidRPr="004223C7">
        <w:rPr>
          <w:vertAlign w:val="superscript"/>
        </w:rPr>
        <w:t>-1</w:t>
      </w:r>
      <w:r w:rsidRPr="004223C7">
        <w:t>).” Do not label axes with a ratio of quantities and units. For example, write “Temperature (K),” not “Temperature/K.”</w:t>
      </w:r>
      <w:r w:rsidR="004644CC">
        <w:t>.</w:t>
      </w:r>
      <w:r w:rsidRPr="004223C7">
        <w:t xml:space="preserve"> </w:t>
      </w:r>
      <w:r w:rsidRPr="00A161FF">
        <w:t xml:space="preserve">Multipliers can be very confusing. Write “Magnetization (kA/m)” or </w:t>
      </w:r>
      <w:r w:rsidRPr="00A161FF">
        <w:lastRenderedPageBreak/>
        <w:t>“Magnetization (10</w:t>
      </w:r>
      <w:r w:rsidRPr="00A161FF">
        <w:rPr>
          <w:vertAlign w:val="superscript"/>
        </w:rPr>
        <w:t>3</w:t>
      </w:r>
      <w:r w:rsidRPr="00A161FF">
        <w:t xml:space="preserve"> A/m).” Figure labels should be legible, at </w:t>
      </w:r>
      <w:r w:rsidR="004644CC">
        <w:t xml:space="preserve">an </w:t>
      </w:r>
      <w:r w:rsidRPr="00A161FF">
        <w:t>8-point type.</w:t>
      </w:r>
    </w:p>
    <w:p w14:paraId="71CCF479" w14:textId="77777777" w:rsidR="00A67FFB" w:rsidRPr="00A161FF" w:rsidRDefault="00A67FFB" w:rsidP="00FF080A">
      <w:pPr>
        <w:pStyle w:val="Heading2"/>
        <w:numPr>
          <w:ilvl w:val="1"/>
          <w:numId w:val="33"/>
        </w:numPr>
        <w:spacing w:before="0" w:after="120"/>
      </w:pPr>
      <w:r w:rsidRPr="00A161FF">
        <w:t>Numbering</w:t>
      </w:r>
    </w:p>
    <w:p w14:paraId="5ECBCC4D" w14:textId="77777777" w:rsidR="00A67FFB" w:rsidRDefault="00A67FFB" w:rsidP="002F55A5">
      <w:pPr>
        <w:tabs>
          <w:tab w:val="left" w:pos="360"/>
        </w:tabs>
        <w:snapToGrid w:val="0"/>
        <w:spacing w:after="240"/>
        <w:ind w:firstLine="284"/>
        <w:jc w:val="both"/>
      </w:pPr>
      <w:r w:rsidRPr="00073D8F">
        <w:t xml:space="preserve">Number reference citations consecutively in square brackets [1]. The sentence punctuation follows the brackets [2]. Multiple references [2], [3] are each numbered with separate brackets [1]-[3]. Refer simply to the reference number, as in [3]. Do not use "Ref. [3]" or "reference [3]" except at the beginning of a sentence: "Reference [3] shows…." </w:t>
      </w:r>
    </w:p>
    <w:p w14:paraId="4B699A09" w14:textId="77777777" w:rsidR="00A67FFB" w:rsidRPr="00223C8C" w:rsidRDefault="00FF080A" w:rsidP="00011C88">
      <w:pPr>
        <w:tabs>
          <w:tab w:val="left" w:pos="360"/>
        </w:tabs>
        <w:snapToGrid w:val="0"/>
        <w:spacing w:after="120"/>
        <w:jc w:val="center"/>
        <w:rPr>
          <w:sz w:val="16"/>
          <w:szCs w:val="16"/>
        </w:rPr>
      </w:pPr>
      <w:r w:rsidRPr="00223C8C">
        <w:rPr>
          <w:b/>
          <w:bCs/>
          <w:sz w:val="16"/>
          <w:szCs w:val="16"/>
        </w:rPr>
        <w:t>Table 1.</w:t>
      </w:r>
      <w:r w:rsidRPr="00223C8C">
        <w:rPr>
          <w:sz w:val="16"/>
          <w:szCs w:val="16"/>
        </w:rPr>
        <w:t xml:space="preserve"> </w:t>
      </w:r>
      <w:r w:rsidR="002F55A5" w:rsidRPr="00223C8C">
        <w:rPr>
          <w:sz w:val="16"/>
          <w:szCs w:val="16"/>
        </w:rPr>
        <w:t>Type size for papers.</w:t>
      </w:r>
    </w:p>
    <w:tbl>
      <w:tblPr>
        <w:tblpPr w:leftFromText="180" w:rightFromText="180" w:vertAnchor="text" w:horzAnchor="margin" w:tblpX="108" w:tblpY="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126"/>
        <w:gridCol w:w="992"/>
        <w:gridCol w:w="1276"/>
      </w:tblGrid>
      <w:tr w:rsidR="00A67FFB" w:rsidRPr="006F76EE" w14:paraId="55DCE1A1" w14:textId="77777777" w:rsidTr="00163E8F">
        <w:trPr>
          <w:trHeight w:val="278"/>
        </w:trPr>
        <w:tc>
          <w:tcPr>
            <w:tcW w:w="534" w:type="dxa"/>
            <w:vMerge w:val="restart"/>
            <w:vAlign w:val="center"/>
          </w:tcPr>
          <w:p w14:paraId="2D4732F9" w14:textId="77777777" w:rsidR="00A67FFB" w:rsidRPr="003316F0" w:rsidRDefault="00A67FFB" w:rsidP="00163E8F">
            <w:pPr>
              <w:snapToGrid w:val="0"/>
              <w:ind w:left="-108" w:right="-98"/>
              <w:jc w:val="center"/>
              <w:rPr>
                <w:b/>
                <w:bCs/>
                <w:sz w:val="18"/>
                <w:szCs w:val="18"/>
              </w:rPr>
            </w:pPr>
            <w:r w:rsidRPr="003316F0">
              <w:rPr>
                <w:b/>
                <w:bCs/>
                <w:sz w:val="18"/>
                <w:szCs w:val="18"/>
              </w:rPr>
              <w:t>Type size (pts.)</w:t>
            </w:r>
          </w:p>
        </w:tc>
        <w:tc>
          <w:tcPr>
            <w:tcW w:w="4394" w:type="dxa"/>
            <w:gridSpan w:val="3"/>
            <w:vAlign w:val="center"/>
          </w:tcPr>
          <w:p w14:paraId="1F7B3CEC" w14:textId="77777777" w:rsidR="00A67FFB" w:rsidRPr="003316F0" w:rsidRDefault="00A67FFB" w:rsidP="00163E8F">
            <w:pPr>
              <w:tabs>
                <w:tab w:val="left" w:pos="360"/>
              </w:tabs>
              <w:snapToGrid w:val="0"/>
              <w:jc w:val="center"/>
              <w:rPr>
                <w:b/>
                <w:bCs/>
                <w:sz w:val="18"/>
                <w:szCs w:val="18"/>
              </w:rPr>
            </w:pPr>
            <w:r w:rsidRPr="003316F0">
              <w:rPr>
                <w:b/>
                <w:bCs/>
                <w:sz w:val="18"/>
                <w:szCs w:val="18"/>
              </w:rPr>
              <w:t>Appearance</w:t>
            </w:r>
          </w:p>
        </w:tc>
      </w:tr>
      <w:tr w:rsidR="00A67FFB" w:rsidRPr="006F76EE" w14:paraId="4D8DD37A" w14:textId="77777777" w:rsidTr="00163E8F">
        <w:trPr>
          <w:trHeight w:val="170"/>
        </w:trPr>
        <w:tc>
          <w:tcPr>
            <w:tcW w:w="534" w:type="dxa"/>
            <w:vMerge/>
            <w:tcBorders>
              <w:bottom w:val="single" w:sz="4" w:space="0" w:color="auto"/>
            </w:tcBorders>
            <w:vAlign w:val="center"/>
          </w:tcPr>
          <w:p w14:paraId="15C8CAA9" w14:textId="77777777" w:rsidR="00A67FFB" w:rsidRPr="003316F0" w:rsidRDefault="00A67FFB" w:rsidP="00163E8F">
            <w:pPr>
              <w:tabs>
                <w:tab w:val="left" w:pos="360"/>
              </w:tabs>
              <w:snapToGrid w:val="0"/>
              <w:ind w:left="-108" w:right="-98"/>
              <w:jc w:val="center"/>
              <w:rPr>
                <w:b/>
                <w:bCs/>
                <w:sz w:val="18"/>
                <w:szCs w:val="18"/>
              </w:rPr>
            </w:pPr>
          </w:p>
        </w:tc>
        <w:tc>
          <w:tcPr>
            <w:tcW w:w="2126" w:type="dxa"/>
            <w:vAlign w:val="center"/>
          </w:tcPr>
          <w:p w14:paraId="531381D2" w14:textId="77777777" w:rsidR="00A67FFB" w:rsidRPr="003316F0" w:rsidRDefault="00A67FFB" w:rsidP="00163E8F">
            <w:pPr>
              <w:tabs>
                <w:tab w:val="left" w:pos="360"/>
              </w:tabs>
              <w:snapToGrid w:val="0"/>
              <w:jc w:val="center"/>
              <w:rPr>
                <w:b/>
                <w:bCs/>
                <w:sz w:val="18"/>
                <w:szCs w:val="18"/>
              </w:rPr>
            </w:pPr>
            <w:r w:rsidRPr="003316F0">
              <w:rPr>
                <w:b/>
                <w:bCs/>
                <w:sz w:val="18"/>
                <w:szCs w:val="18"/>
              </w:rPr>
              <w:t>Regular</w:t>
            </w:r>
          </w:p>
        </w:tc>
        <w:tc>
          <w:tcPr>
            <w:tcW w:w="992" w:type="dxa"/>
            <w:vAlign w:val="center"/>
          </w:tcPr>
          <w:p w14:paraId="2E68399F" w14:textId="77777777" w:rsidR="00A67FFB" w:rsidRPr="003316F0" w:rsidRDefault="00A67FFB" w:rsidP="00163E8F">
            <w:pPr>
              <w:tabs>
                <w:tab w:val="left" w:pos="360"/>
              </w:tabs>
              <w:snapToGrid w:val="0"/>
              <w:jc w:val="center"/>
              <w:rPr>
                <w:b/>
                <w:bCs/>
                <w:sz w:val="18"/>
                <w:szCs w:val="18"/>
              </w:rPr>
            </w:pPr>
            <w:r w:rsidRPr="003316F0">
              <w:rPr>
                <w:b/>
                <w:bCs/>
                <w:sz w:val="18"/>
                <w:szCs w:val="18"/>
              </w:rPr>
              <w:t>Bold</w:t>
            </w:r>
          </w:p>
        </w:tc>
        <w:tc>
          <w:tcPr>
            <w:tcW w:w="1276" w:type="dxa"/>
            <w:vAlign w:val="center"/>
          </w:tcPr>
          <w:p w14:paraId="6F77448D" w14:textId="77777777" w:rsidR="00A67FFB" w:rsidRPr="003316F0" w:rsidRDefault="00A67FFB" w:rsidP="00163E8F">
            <w:pPr>
              <w:tabs>
                <w:tab w:val="left" w:pos="360"/>
              </w:tabs>
              <w:snapToGrid w:val="0"/>
              <w:jc w:val="center"/>
              <w:rPr>
                <w:b/>
                <w:bCs/>
                <w:sz w:val="18"/>
                <w:szCs w:val="18"/>
              </w:rPr>
            </w:pPr>
            <w:r w:rsidRPr="003316F0">
              <w:rPr>
                <w:b/>
                <w:bCs/>
                <w:sz w:val="18"/>
                <w:szCs w:val="18"/>
              </w:rPr>
              <w:t>Italic</w:t>
            </w:r>
          </w:p>
        </w:tc>
      </w:tr>
      <w:tr w:rsidR="00A67FFB" w:rsidRPr="006F76EE" w14:paraId="3BBAA2B8" w14:textId="77777777" w:rsidTr="00163E8F">
        <w:trPr>
          <w:trHeight w:val="737"/>
        </w:trPr>
        <w:tc>
          <w:tcPr>
            <w:tcW w:w="534" w:type="dxa"/>
            <w:tcBorders>
              <w:bottom w:val="single" w:sz="4" w:space="0" w:color="auto"/>
            </w:tcBorders>
            <w:vAlign w:val="center"/>
          </w:tcPr>
          <w:p w14:paraId="54F6CBB5" w14:textId="77777777" w:rsidR="00A67FFB" w:rsidRPr="006F76EE" w:rsidRDefault="00A67FFB" w:rsidP="00163E8F">
            <w:pPr>
              <w:tabs>
                <w:tab w:val="left" w:pos="360"/>
              </w:tabs>
              <w:snapToGrid w:val="0"/>
              <w:ind w:left="-108" w:right="-98"/>
              <w:jc w:val="center"/>
              <w:rPr>
                <w:sz w:val="18"/>
                <w:szCs w:val="18"/>
              </w:rPr>
            </w:pPr>
            <w:r w:rsidRPr="006F76EE">
              <w:rPr>
                <w:sz w:val="18"/>
                <w:szCs w:val="18"/>
              </w:rPr>
              <w:t>8</w:t>
            </w:r>
          </w:p>
        </w:tc>
        <w:tc>
          <w:tcPr>
            <w:tcW w:w="2126" w:type="dxa"/>
            <w:vAlign w:val="center"/>
          </w:tcPr>
          <w:p w14:paraId="1AF1B72C" w14:textId="77777777" w:rsidR="00A67FFB" w:rsidRPr="006F76EE" w:rsidRDefault="00A67FFB" w:rsidP="00163E8F">
            <w:pPr>
              <w:tabs>
                <w:tab w:val="left" w:pos="360"/>
              </w:tabs>
              <w:snapToGrid w:val="0"/>
              <w:jc w:val="center"/>
              <w:rPr>
                <w:sz w:val="18"/>
                <w:szCs w:val="18"/>
              </w:rPr>
            </w:pPr>
            <w:r w:rsidRPr="006F76EE">
              <w:rPr>
                <w:sz w:val="18"/>
                <w:szCs w:val="18"/>
              </w:rPr>
              <w:t>all captions, table text, figure text, foot</w:t>
            </w:r>
            <w:r w:rsidR="003B16C0" w:rsidRPr="006F76EE">
              <w:rPr>
                <w:sz w:val="18"/>
                <w:szCs w:val="18"/>
              </w:rPr>
              <w:t>notes, subscripts, superscripts</w:t>
            </w:r>
            <w:r w:rsidRPr="006F76EE">
              <w:rPr>
                <w:sz w:val="18"/>
                <w:szCs w:val="18"/>
              </w:rPr>
              <w:t xml:space="preserve"> </w:t>
            </w:r>
          </w:p>
        </w:tc>
        <w:tc>
          <w:tcPr>
            <w:tcW w:w="992" w:type="dxa"/>
            <w:vAlign w:val="center"/>
          </w:tcPr>
          <w:p w14:paraId="460CD359" w14:textId="77777777" w:rsidR="00A67FFB" w:rsidRPr="006F76EE" w:rsidRDefault="00A67FFB" w:rsidP="00163E8F">
            <w:pPr>
              <w:tabs>
                <w:tab w:val="left" w:pos="360"/>
              </w:tabs>
              <w:snapToGrid w:val="0"/>
              <w:jc w:val="center"/>
              <w:rPr>
                <w:sz w:val="18"/>
                <w:szCs w:val="18"/>
              </w:rPr>
            </w:pPr>
          </w:p>
        </w:tc>
        <w:tc>
          <w:tcPr>
            <w:tcW w:w="1276" w:type="dxa"/>
            <w:vAlign w:val="center"/>
          </w:tcPr>
          <w:p w14:paraId="7514D84B" w14:textId="77777777" w:rsidR="00A67FFB" w:rsidRPr="006F76EE" w:rsidRDefault="00A67FFB" w:rsidP="00163E8F">
            <w:pPr>
              <w:tabs>
                <w:tab w:val="left" w:pos="360"/>
              </w:tabs>
              <w:snapToGrid w:val="0"/>
              <w:jc w:val="center"/>
              <w:rPr>
                <w:sz w:val="18"/>
                <w:szCs w:val="18"/>
              </w:rPr>
            </w:pPr>
          </w:p>
        </w:tc>
      </w:tr>
      <w:tr w:rsidR="00A67FFB" w:rsidRPr="006F76EE" w14:paraId="1C1B97C9" w14:textId="77777777" w:rsidTr="00163E8F">
        <w:trPr>
          <w:trHeight w:val="1020"/>
        </w:trPr>
        <w:tc>
          <w:tcPr>
            <w:tcW w:w="534" w:type="dxa"/>
            <w:tcBorders>
              <w:bottom w:val="single" w:sz="4" w:space="0" w:color="auto"/>
            </w:tcBorders>
            <w:vAlign w:val="center"/>
          </w:tcPr>
          <w:p w14:paraId="02012EDC" w14:textId="77777777" w:rsidR="00A67FFB" w:rsidRPr="006F76EE" w:rsidRDefault="00A67FFB" w:rsidP="00163E8F">
            <w:pPr>
              <w:tabs>
                <w:tab w:val="left" w:pos="360"/>
              </w:tabs>
              <w:snapToGrid w:val="0"/>
              <w:ind w:left="-108" w:right="-98"/>
              <w:jc w:val="center"/>
              <w:rPr>
                <w:sz w:val="18"/>
                <w:szCs w:val="18"/>
              </w:rPr>
            </w:pPr>
            <w:r w:rsidRPr="006F76EE">
              <w:rPr>
                <w:sz w:val="18"/>
                <w:szCs w:val="18"/>
              </w:rPr>
              <w:t>9</w:t>
            </w:r>
          </w:p>
        </w:tc>
        <w:tc>
          <w:tcPr>
            <w:tcW w:w="2126" w:type="dxa"/>
            <w:vAlign w:val="center"/>
          </w:tcPr>
          <w:p w14:paraId="026F6260" w14:textId="77777777" w:rsidR="00A67FFB" w:rsidRPr="006F76EE" w:rsidRDefault="00223C8C" w:rsidP="00163E8F">
            <w:pPr>
              <w:tabs>
                <w:tab w:val="left" w:pos="360"/>
              </w:tabs>
              <w:snapToGrid w:val="0"/>
              <w:jc w:val="center"/>
              <w:rPr>
                <w:sz w:val="18"/>
                <w:szCs w:val="18"/>
              </w:rPr>
            </w:pPr>
            <w:r w:rsidRPr="006F76EE">
              <w:rPr>
                <w:sz w:val="18"/>
                <w:szCs w:val="18"/>
              </w:rPr>
              <w:t>Author affiliations,</w:t>
            </w:r>
          </w:p>
          <w:p w14:paraId="061DB60D" w14:textId="77777777" w:rsidR="00ED5FD1" w:rsidRPr="006F76EE" w:rsidRDefault="00ED5FD1" w:rsidP="00163E8F">
            <w:pPr>
              <w:tabs>
                <w:tab w:val="left" w:pos="360"/>
              </w:tabs>
              <w:snapToGrid w:val="0"/>
              <w:jc w:val="center"/>
              <w:rPr>
                <w:sz w:val="18"/>
                <w:szCs w:val="18"/>
              </w:rPr>
            </w:pPr>
            <w:r w:rsidRPr="006F76EE">
              <w:rPr>
                <w:sz w:val="18"/>
                <w:szCs w:val="18"/>
              </w:rPr>
              <w:t>Abstract,</w:t>
            </w:r>
          </w:p>
          <w:p w14:paraId="3CDDCB8A" w14:textId="77777777" w:rsidR="003B16C0" w:rsidRPr="006F76EE" w:rsidRDefault="003B16C0" w:rsidP="00163E8F">
            <w:pPr>
              <w:tabs>
                <w:tab w:val="left" w:pos="360"/>
              </w:tabs>
              <w:snapToGrid w:val="0"/>
              <w:jc w:val="center"/>
              <w:rPr>
                <w:sz w:val="18"/>
                <w:szCs w:val="18"/>
              </w:rPr>
            </w:pPr>
            <w:r w:rsidRPr="006F76EE">
              <w:rPr>
                <w:sz w:val="18"/>
                <w:szCs w:val="18"/>
              </w:rPr>
              <w:t>Keywords,</w:t>
            </w:r>
          </w:p>
          <w:p w14:paraId="23D62F89" w14:textId="77777777" w:rsidR="003B16C0" w:rsidRPr="006F76EE" w:rsidRDefault="003B16C0" w:rsidP="00163E8F">
            <w:pPr>
              <w:tabs>
                <w:tab w:val="left" w:pos="360"/>
              </w:tabs>
              <w:snapToGrid w:val="0"/>
              <w:jc w:val="center"/>
              <w:rPr>
                <w:sz w:val="18"/>
                <w:szCs w:val="18"/>
              </w:rPr>
            </w:pPr>
            <w:r w:rsidRPr="006F76EE">
              <w:rPr>
                <w:sz w:val="18"/>
                <w:szCs w:val="18"/>
              </w:rPr>
              <w:t>Biographies</w:t>
            </w:r>
          </w:p>
        </w:tc>
        <w:tc>
          <w:tcPr>
            <w:tcW w:w="992" w:type="dxa"/>
            <w:vAlign w:val="center"/>
          </w:tcPr>
          <w:p w14:paraId="6AEA628C" w14:textId="77777777" w:rsidR="00A67FFB" w:rsidRPr="006F76EE" w:rsidRDefault="00A67FFB" w:rsidP="00163E8F">
            <w:pPr>
              <w:tabs>
                <w:tab w:val="left" w:pos="360"/>
              </w:tabs>
              <w:snapToGrid w:val="0"/>
              <w:jc w:val="center"/>
              <w:rPr>
                <w:sz w:val="18"/>
                <w:szCs w:val="18"/>
              </w:rPr>
            </w:pPr>
          </w:p>
        </w:tc>
        <w:tc>
          <w:tcPr>
            <w:tcW w:w="1276" w:type="dxa"/>
            <w:vAlign w:val="center"/>
          </w:tcPr>
          <w:p w14:paraId="3CD39583" w14:textId="77777777" w:rsidR="00A67FFB" w:rsidRPr="006F76EE" w:rsidRDefault="00A67FFB" w:rsidP="00163E8F">
            <w:pPr>
              <w:tabs>
                <w:tab w:val="left" w:pos="360"/>
              </w:tabs>
              <w:snapToGrid w:val="0"/>
              <w:jc w:val="center"/>
              <w:rPr>
                <w:sz w:val="18"/>
                <w:szCs w:val="18"/>
              </w:rPr>
            </w:pPr>
          </w:p>
        </w:tc>
      </w:tr>
      <w:tr w:rsidR="00A67FFB" w:rsidRPr="006F76EE" w14:paraId="544AF931" w14:textId="77777777" w:rsidTr="00163E8F">
        <w:trPr>
          <w:trHeight w:val="510"/>
        </w:trPr>
        <w:tc>
          <w:tcPr>
            <w:tcW w:w="534" w:type="dxa"/>
            <w:tcBorders>
              <w:bottom w:val="single" w:sz="4" w:space="0" w:color="auto"/>
            </w:tcBorders>
            <w:vAlign w:val="center"/>
          </w:tcPr>
          <w:p w14:paraId="699AC1A6" w14:textId="77777777" w:rsidR="00A67FFB" w:rsidRPr="006F76EE" w:rsidRDefault="00A67FFB" w:rsidP="00163E8F">
            <w:pPr>
              <w:tabs>
                <w:tab w:val="left" w:pos="360"/>
              </w:tabs>
              <w:snapToGrid w:val="0"/>
              <w:ind w:left="-108" w:right="-98"/>
              <w:jc w:val="center"/>
              <w:rPr>
                <w:sz w:val="18"/>
                <w:szCs w:val="18"/>
              </w:rPr>
            </w:pPr>
            <w:r w:rsidRPr="006F76EE">
              <w:rPr>
                <w:sz w:val="18"/>
                <w:szCs w:val="18"/>
              </w:rPr>
              <w:t>10</w:t>
            </w:r>
          </w:p>
        </w:tc>
        <w:tc>
          <w:tcPr>
            <w:tcW w:w="2126" w:type="dxa"/>
            <w:vAlign w:val="center"/>
          </w:tcPr>
          <w:p w14:paraId="7103F004" w14:textId="77777777" w:rsidR="00A67FFB" w:rsidRPr="006F76EE" w:rsidRDefault="00A67FFB" w:rsidP="00163E8F">
            <w:pPr>
              <w:tabs>
                <w:tab w:val="left" w:pos="360"/>
              </w:tabs>
              <w:snapToGrid w:val="0"/>
              <w:jc w:val="center"/>
              <w:rPr>
                <w:sz w:val="18"/>
                <w:szCs w:val="18"/>
              </w:rPr>
            </w:pPr>
            <w:r w:rsidRPr="006F76EE">
              <w:rPr>
                <w:sz w:val="18"/>
                <w:szCs w:val="18"/>
              </w:rPr>
              <w:t>Body text, equations</w:t>
            </w:r>
            <w:r w:rsidR="00223C8C" w:rsidRPr="006F76EE">
              <w:rPr>
                <w:sz w:val="18"/>
                <w:szCs w:val="18"/>
              </w:rPr>
              <w:t>,</w:t>
            </w:r>
          </w:p>
          <w:p w14:paraId="3F1BCD2D" w14:textId="77777777" w:rsidR="00223C8C" w:rsidRPr="006F76EE" w:rsidRDefault="00223C8C" w:rsidP="00163E8F">
            <w:pPr>
              <w:tabs>
                <w:tab w:val="left" w:pos="360"/>
              </w:tabs>
              <w:snapToGrid w:val="0"/>
              <w:jc w:val="center"/>
              <w:rPr>
                <w:sz w:val="18"/>
                <w:szCs w:val="18"/>
              </w:rPr>
            </w:pPr>
            <w:r w:rsidRPr="006F76EE">
              <w:rPr>
                <w:sz w:val="18"/>
                <w:szCs w:val="18"/>
              </w:rPr>
              <w:t>references</w:t>
            </w:r>
          </w:p>
        </w:tc>
        <w:tc>
          <w:tcPr>
            <w:tcW w:w="992" w:type="dxa"/>
            <w:vAlign w:val="center"/>
          </w:tcPr>
          <w:p w14:paraId="289B1DC7" w14:textId="77777777" w:rsidR="00A67FFB" w:rsidRPr="006F76EE" w:rsidRDefault="00A67FFB" w:rsidP="00163E8F">
            <w:pPr>
              <w:tabs>
                <w:tab w:val="left" w:pos="360"/>
              </w:tabs>
              <w:snapToGrid w:val="0"/>
              <w:jc w:val="center"/>
              <w:rPr>
                <w:sz w:val="18"/>
                <w:szCs w:val="18"/>
              </w:rPr>
            </w:pPr>
          </w:p>
        </w:tc>
        <w:tc>
          <w:tcPr>
            <w:tcW w:w="1276" w:type="dxa"/>
            <w:vAlign w:val="center"/>
          </w:tcPr>
          <w:p w14:paraId="61D21A61" w14:textId="77777777" w:rsidR="00A67FFB" w:rsidRPr="006F76EE" w:rsidRDefault="00A67FFB" w:rsidP="00163E8F">
            <w:pPr>
              <w:tabs>
                <w:tab w:val="left" w:pos="360"/>
              </w:tabs>
              <w:snapToGrid w:val="0"/>
              <w:jc w:val="center"/>
              <w:rPr>
                <w:sz w:val="18"/>
                <w:szCs w:val="18"/>
              </w:rPr>
            </w:pPr>
            <w:r w:rsidRPr="006F76EE">
              <w:rPr>
                <w:sz w:val="18"/>
                <w:szCs w:val="18"/>
              </w:rPr>
              <w:t>Subheading</w:t>
            </w:r>
          </w:p>
        </w:tc>
      </w:tr>
      <w:tr w:rsidR="00ED5FD1" w:rsidRPr="006F76EE" w14:paraId="133FE16E" w14:textId="77777777" w:rsidTr="00163E8F">
        <w:trPr>
          <w:trHeight w:val="283"/>
        </w:trPr>
        <w:tc>
          <w:tcPr>
            <w:tcW w:w="534" w:type="dxa"/>
            <w:tcBorders>
              <w:bottom w:val="single" w:sz="4" w:space="0" w:color="auto"/>
            </w:tcBorders>
            <w:vAlign w:val="center"/>
          </w:tcPr>
          <w:p w14:paraId="5B46B39A" w14:textId="77777777" w:rsidR="00ED5FD1" w:rsidRPr="006F76EE" w:rsidRDefault="00266E3C" w:rsidP="00163E8F">
            <w:pPr>
              <w:tabs>
                <w:tab w:val="left" w:pos="360"/>
              </w:tabs>
              <w:snapToGrid w:val="0"/>
              <w:ind w:left="-108" w:right="-98"/>
              <w:jc w:val="center"/>
              <w:rPr>
                <w:sz w:val="18"/>
                <w:szCs w:val="18"/>
              </w:rPr>
            </w:pPr>
            <w:r w:rsidRPr="006F76EE">
              <w:rPr>
                <w:sz w:val="18"/>
                <w:szCs w:val="18"/>
              </w:rPr>
              <w:t>11</w:t>
            </w:r>
          </w:p>
        </w:tc>
        <w:tc>
          <w:tcPr>
            <w:tcW w:w="2126" w:type="dxa"/>
            <w:vAlign w:val="center"/>
          </w:tcPr>
          <w:p w14:paraId="4264FCE0" w14:textId="77777777" w:rsidR="00ED5FD1" w:rsidRPr="006F76EE" w:rsidRDefault="00ED5FD1" w:rsidP="00163E8F">
            <w:pPr>
              <w:tabs>
                <w:tab w:val="left" w:pos="360"/>
              </w:tabs>
              <w:snapToGrid w:val="0"/>
              <w:jc w:val="center"/>
              <w:rPr>
                <w:sz w:val="18"/>
                <w:szCs w:val="18"/>
              </w:rPr>
            </w:pPr>
          </w:p>
        </w:tc>
        <w:tc>
          <w:tcPr>
            <w:tcW w:w="992" w:type="dxa"/>
            <w:vAlign w:val="center"/>
          </w:tcPr>
          <w:p w14:paraId="374606BA" w14:textId="77777777" w:rsidR="00ED5FD1" w:rsidRPr="006F76EE" w:rsidRDefault="00266E3C" w:rsidP="00163E8F">
            <w:pPr>
              <w:tabs>
                <w:tab w:val="left" w:pos="360"/>
              </w:tabs>
              <w:snapToGrid w:val="0"/>
              <w:jc w:val="center"/>
              <w:rPr>
                <w:sz w:val="18"/>
                <w:szCs w:val="18"/>
              </w:rPr>
            </w:pPr>
            <w:r w:rsidRPr="006F76EE">
              <w:rPr>
                <w:sz w:val="18"/>
                <w:szCs w:val="18"/>
              </w:rPr>
              <w:t>heading</w:t>
            </w:r>
          </w:p>
        </w:tc>
        <w:tc>
          <w:tcPr>
            <w:tcW w:w="1276" w:type="dxa"/>
            <w:vAlign w:val="center"/>
          </w:tcPr>
          <w:p w14:paraId="147CCFE3" w14:textId="77777777" w:rsidR="00ED5FD1" w:rsidRPr="006F76EE" w:rsidRDefault="00ED5FD1" w:rsidP="00163E8F">
            <w:pPr>
              <w:tabs>
                <w:tab w:val="left" w:pos="360"/>
              </w:tabs>
              <w:snapToGrid w:val="0"/>
              <w:jc w:val="center"/>
              <w:rPr>
                <w:sz w:val="18"/>
                <w:szCs w:val="18"/>
              </w:rPr>
            </w:pPr>
          </w:p>
        </w:tc>
      </w:tr>
      <w:tr w:rsidR="00A67FFB" w:rsidRPr="006F76EE" w14:paraId="162720F3" w14:textId="77777777" w:rsidTr="00163E8F">
        <w:trPr>
          <w:trHeight w:val="266"/>
        </w:trPr>
        <w:tc>
          <w:tcPr>
            <w:tcW w:w="534" w:type="dxa"/>
            <w:tcBorders>
              <w:bottom w:val="single" w:sz="4" w:space="0" w:color="auto"/>
            </w:tcBorders>
            <w:vAlign w:val="center"/>
          </w:tcPr>
          <w:p w14:paraId="14B7E1A6" w14:textId="77777777" w:rsidR="00A67FFB" w:rsidRPr="006F76EE" w:rsidRDefault="002F55A5" w:rsidP="00163E8F">
            <w:pPr>
              <w:tabs>
                <w:tab w:val="left" w:pos="360"/>
              </w:tabs>
              <w:snapToGrid w:val="0"/>
              <w:ind w:left="-108" w:right="-98"/>
              <w:jc w:val="center"/>
              <w:rPr>
                <w:sz w:val="18"/>
                <w:szCs w:val="18"/>
              </w:rPr>
            </w:pPr>
            <w:r w:rsidRPr="006F76EE">
              <w:rPr>
                <w:sz w:val="18"/>
                <w:szCs w:val="18"/>
              </w:rPr>
              <w:t>12</w:t>
            </w:r>
          </w:p>
        </w:tc>
        <w:tc>
          <w:tcPr>
            <w:tcW w:w="2126" w:type="dxa"/>
            <w:vAlign w:val="center"/>
          </w:tcPr>
          <w:p w14:paraId="6D5868FB" w14:textId="77777777" w:rsidR="00A67FFB" w:rsidRPr="006F76EE" w:rsidRDefault="00A67FFB" w:rsidP="00163E8F">
            <w:pPr>
              <w:tabs>
                <w:tab w:val="left" w:pos="360"/>
              </w:tabs>
              <w:snapToGrid w:val="0"/>
              <w:jc w:val="center"/>
              <w:rPr>
                <w:sz w:val="18"/>
                <w:szCs w:val="18"/>
              </w:rPr>
            </w:pPr>
            <w:r w:rsidRPr="006F76EE">
              <w:rPr>
                <w:sz w:val="18"/>
                <w:szCs w:val="18"/>
              </w:rPr>
              <w:t>Author name</w:t>
            </w:r>
          </w:p>
        </w:tc>
        <w:tc>
          <w:tcPr>
            <w:tcW w:w="992" w:type="dxa"/>
            <w:vAlign w:val="center"/>
          </w:tcPr>
          <w:p w14:paraId="73C0508E" w14:textId="77777777" w:rsidR="00A67FFB" w:rsidRPr="006F76EE" w:rsidRDefault="00A67FFB" w:rsidP="00163E8F">
            <w:pPr>
              <w:tabs>
                <w:tab w:val="left" w:pos="360"/>
              </w:tabs>
              <w:snapToGrid w:val="0"/>
              <w:jc w:val="center"/>
              <w:rPr>
                <w:sz w:val="18"/>
                <w:szCs w:val="18"/>
              </w:rPr>
            </w:pPr>
          </w:p>
        </w:tc>
        <w:tc>
          <w:tcPr>
            <w:tcW w:w="1276" w:type="dxa"/>
            <w:vAlign w:val="center"/>
          </w:tcPr>
          <w:p w14:paraId="33DF3CAA" w14:textId="77777777" w:rsidR="00A67FFB" w:rsidRPr="006F76EE" w:rsidRDefault="00A67FFB" w:rsidP="00163E8F">
            <w:pPr>
              <w:tabs>
                <w:tab w:val="left" w:pos="360"/>
              </w:tabs>
              <w:snapToGrid w:val="0"/>
              <w:jc w:val="center"/>
              <w:rPr>
                <w:sz w:val="18"/>
                <w:szCs w:val="18"/>
              </w:rPr>
            </w:pPr>
          </w:p>
        </w:tc>
      </w:tr>
      <w:tr w:rsidR="00A67FFB" w:rsidRPr="006F76EE" w14:paraId="73408FB9" w14:textId="77777777" w:rsidTr="00163E8F">
        <w:trPr>
          <w:trHeight w:val="340"/>
        </w:trPr>
        <w:tc>
          <w:tcPr>
            <w:tcW w:w="534" w:type="dxa"/>
            <w:tcBorders>
              <w:bottom w:val="single" w:sz="4" w:space="0" w:color="auto"/>
            </w:tcBorders>
            <w:vAlign w:val="center"/>
          </w:tcPr>
          <w:p w14:paraId="7627BFEC" w14:textId="77777777" w:rsidR="00A67FFB" w:rsidRPr="006F76EE" w:rsidRDefault="00A67FFB" w:rsidP="00163E8F">
            <w:pPr>
              <w:tabs>
                <w:tab w:val="left" w:pos="360"/>
              </w:tabs>
              <w:snapToGrid w:val="0"/>
              <w:ind w:left="-108" w:right="-98"/>
              <w:jc w:val="center"/>
              <w:rPr>
                <w:sz w:val="18"/>
                <w:szCs w:val="18"/>
              </w:rPr>
            </w:pPr>
            <w:r w:rsidRPr="006F76EE">
              <w:rPr>
                <w:sz w:val="18"/>
                <w:szCs w:val="18"/>
              </w:rPr>
              <w:t>2</w:t>
            </w:r>
            <w:r w:rsidR="002F55A5" w:rsidRPr="006F76EE">
              <w:rPr>
                <w:sz w:val="18"/>
                <w:szCs w:val="18"/>
              </w:rPr>
              <w:t>0</w:t>
            </w:r>
          </w:p>
        </w:tc>
        <w:tc>
          <w:tcPr>
            <w:tcW w:w="2126" w:type="dxa"/>
            <w:vAlign w:val="center"/>
          </w:tcPr>
          <w:p w14:paraId="6DFAC308" w14:textId="77777777" w:rsidR="00A67FFB" w:rsidRPr="006F76EE" w:rsidRDefault="003B16C0" w:rsidP="00163E8F">
            <w:pPr>
              <w:tabs>
                <w:tab w:val="left" w:pos="360"/>
              </w:tabs>
              <w:snapToGrid w:val="0"/>
              <w:jc w:val="center"/>
              <w:rPr>
                <w:sz w:val="18"/>
                <w:szCs w:val="18"/>
              </w:rPr>
            </w:pPr>
            <w:r w:rsidRPr="006F76EE">
              <w:rPr>
                <w:sz w:val="18"/>
                <w:szCs w:val="18"/>
              </w:rPr>
              <w:t>Paper Title</w:t>
            </w:r>
          </w:p>
        </w:tc>
        <w:tc>
          <w:tcPr>
            <w:tcW w:w="992" w:type="dxa"/>
            <w:vAlign w:val="center"/>
          </w:tcPr>
          <w:p w14:paraId="48190550" w14:textId="77777777" w:rsidR="00A67FFB" w:rsidRPr="006F76EE" w:rsidRDefault="00A67FFB" w:rsidP="00163E8F">
            <w:pPr>
              <w:tabs>
                <w:tab w:val="left" w:pos="360"/>
              </w:tabs>
              <w:snapToGrid w:val="0"/>
              <w:jc w:val="center"/>
              <w:rPr>
                <w:sz w:val="18"/>
                <w:szCs w:val="18"/>
              </w:rPr>
            </w:pPr>
          </w:p>
        </w:tc>
        <w:tc>
          <w:tcPr>
            <w:tcW w:w="1276" w:type="dxa"/>
            <w:vAlign w:val="center"/>
          </w:tcPr>
          <w:p w14:paraId="02EDAE33" w14:textId="77777777" w:rsidR="00A67FFB" w:rsidRPr="006F76EE" w:rsidRDefault="00A67FFB" w:rsidP="00163E8F">
            <w:pPr>
              <w:tabs>
                <w:tab w:val="left" w:pos="360"/>
              </w:tabs>
              <w:snapToGrid w:val="0"/>
              <w:jc w:val="center"/>
              <w:rPr>
                <w:sz w:val="18"/>
                <w:szCs w:val="18"/>
              </w:rPr>
            </w:pPr>
          </w:p>
        </w:tc>
      </w:tr>
    </w:tbl>
    <w:p w14:paraId="0ED6AB11" w14:textId="77777777" w:rsidR="00A67FFB" w:rsidRPr="00A161FF" w:rsidRDefault="00A67FFB" w:rsidP="00A67FFB">
      <w:pPr>
        <w:tabs>
          <w:tab w:val="left" w:pos="360"/>
        </w:tabs>
        <w:snapToGrid w:val="0"/>
        <w:jc w:val="both"/>
      </w:pPr>
      <w:r w:rsidRPr="00A161FF">
        <w:t xml:space="preserve">   </w:t>
      </w:r>
    </w:p>
    <w:p w14:paraId="5C6D6325" w14:textId="3E598CFD" w:rsidR="00A67FFB" w:rsidRPr="00A161FF" w:rsidRDefault="00D72BE8" w:rsidP="003B16C0">
      <w:pPr>
        <w:snapToGrid w:val="0"/>
        <w:jc w:val="center"/>
      </w:pPr>
      <w:r w:rsidRPr="00A161FF">
        <w:rPr>
          <w:noProof/>
        </w:rPr>
        <mc:AlternateContent>
          <mc:Choice Requires="wps">
            <w:drawing>
              <wp:anchor distT="0" distB="0" distL="114300" distR="114300" simplePos="0" relativeHeight="251657216" behindDoc="0" locked="0" layoutInCell="1" allowOverlap="1" wp14:anchorId="57978700" wp14:editId="2AE21558">
                <wp:simplePos x="0" y="0"/>
                <wp:positionH relativeFrom="column">
                  <wp:posOffset>-22860</wp:posOffset>
                </wp:positionH>
                <wp:positionV relativeFrom="paragraph">
                  <wp:posOffset>233045</wp:posOffset>
                </wp:positionV>
                <wp:extent cx="161925" cy="1024890"/>
                <wp:effectExtent l="3175" t="4445" r="0" b="0"/>
                <wp:wrapNone/>
                <wp:docPr id="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1024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B2C003" w14:textId="77777777" w:rsidR="00A67FFB" w:rsidRPr="00FB0E4E" w:rsidRDefault="00A67FFB" w:rsidP="00A67FFB">
                            <w:pPr>
                              <w:rPr>
                                <w:sz w:val="16"/>
                                <w:szCs w:val="16"/>
                              </w:rPr>
                            </w:pPr>
                            <w:r w:rsidRPr="00FB0E4E">
                              <w:rPr>
                                <w:sz w:val="16"/>
                                <w:szCs w:val="16"/>
                              </w:rPr>
                              <w:t>Magnetization (kA/m)</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978700" id="_x0000_t202" coordsize="21600,21600" o:spt="202" path="m,l,21600r21600,l21600,xe">
                <v:stroke joinstyle="miter"/>
                <v:path gradientshapeok="t" o:connecttype="rect"/>
              </v:shapetype>
              <v:shape id="Text Box 65" o:spid="_x0000_s1026" type="#_x0000_t202" style="position:absolute;left:0;text-align:left;margin-left:-1.8pt;margin-top:18.35pt;width:12.75pt;height:80.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Nwp6gEAAL0DAAAOAAAAZHJzL2Uyb0RvYy54bWysU9tu2zAMfR+wfxD0vjgJtq414hRdigwD&#10;ugvQ7QNkWbaFyaJGKrH796PkJB26t2F+IChLOuQ5PNrcToMTR4NkwVdytVhKYbyGxvqukj++799c&#10;S0FR+UY58KaST4bk7fb1q80YSrOGHlxjUDCIp3IMlexjDGVRkO7NoGgBwXjebAEHFXmJXdGgGhl9&#10;cMV6ubwqRsAmIGhDxH/v5025zfhta3T82rZkonCV5N5ijphjnWKx3aiyQxV6q09tqH/oYlDWc9EL&#10;1L2KShzQ/gU1WI1A0MaFhqGAtrXaZA7MZrV8weaxV8FkLiwOhYtM9P9g9ZfjY/iGIk4fYOIBZhIU&#10;HkD/JOFh1yvfmTtEGHujGi68SpIVY6DydDVJTSUlkHr8DA0PWR0iZKCpxSGpwjwFo/MAni6imykK&#10;nUperW7W76TQvLVart9e3+SpFKo83w5I8aOBQaSkkshDzejq+EAxdaPK85FUjMDZZm+dywvs6p1D&#10;cVRsgH3+MoEXx5xPhz2kazNi+pNpJmYzxzjVE28mujU0T0wYYTYUPwBOUly/Z5Ij+6mS9Oug0Ejh&#10;PnnWLZnvnOA5qc+J8roHtmWUYk53cTbpIaDtegafJ+PhjrVtbab93MipVfZIVuPk52TCP9f51POr&#10;2/4GAAD//wMAUEsDBBQABgAIAAAAIQBLG9l/3QAAAAgBAAAPAAAAZHJzL2Rvd25yZXYueG1sTI9B&#10;T4NAEIXvJv6HzZh4Me1Cq9giS0NMNF4FDx6nMAUiO0vYLcV/73jS4+R9ee+b7LDYQc00+d6xgXgd&#10;gSKuXdNza+CjelntQPmA3ODgmAx8k4dDfn2VYdq4C7/TXIZWSQn7FA10IYyp1r7uyKJfu5FYspOb&#10;LAY5p1Y3E16k3A56E0WJttizLHQ40nNH9Vd5tgaWB1e+jb4qEoxP5d0cPl+L6t6Y25uleAIVaAl/&#10;MPzqizrk4nR0Z268GgystomQBrbJIyjJN/Ee1FG4/S4GnWf6/wP5DwAAAP//AwBQSwECLQAUAAYA&#10;CAAAACEAtoM4kv4AAADhAQAAEwAAAAAAAAAAAAAAAAAAAAAAW0NvbnRlbnRfVHlwZXNdLnhtbFBL&#10;AQItABQABgAIAAAAIQA4/SH/1gAAAJQBAAALAAAAAAAAAAAAAAAAAC8BAABfcmVscy8ucmVsc1BL&#10;AQItABQABgAIAAAAIQBBTNwp6gEAAL0DAAAOAAAAAAAAAAAAAAAAAC4CAABkcnMvZTJvRG9jLnht&#10;bFBLAQItABQABgAIAAAAIQBLG9l/3QAAAAgBAAAPAAAAAAAAAAAAAAAAAEQEAABkcnMvZG93bnJl&#10;di54bWxQSwUGAAAAAAQABADzAAAATgUAAAAA&#10;" stroked="f">
                <v:textbox style="layout-flow:vertical;mso-layout-flow-alt:bottom-to-top" inset="0,0,0,0">
                  <w:txbxContent>
                    <w:p w14:paraId="0AB2C003" w14:textId="77777777" w:rsidR="00A67FFB" w:rsidRPr="00FB0E4E" w:rsidRDefault="00A67FFB" w:rsidP="00A67FFB">
                      <w:pPr>
                        <w:rPr>
                          <w:sz w:val="16"/>
                          <w:szCs w:val="16"/>
                        </w:rPr>
                      </w:pPr>
                      <w:r w:rsidRPr="00FB0E4E">
                        <w:rPr>
                          <w:sz w:val="16"/>
                          <w:szCs w:val="16"/>
                        </w:rPr>
                        <w:t>Magnetization (kA/m)</w:t>
                      </w:r>
                    </w:p>
                  </w:txbxContent>
                </v:textbox>
              </v:shape>
            </w:pict>
          </mc:Fallback>
        </mc:AlternateContent>
      </w:r>
      <w:r w:rsidR="003B16C0">
        <w:t xml:space="preserve">    </w:t>
      </w:r>
      <w:r w:rsidRPr="00A161FF">
        <w:rPr>
          <w:noProof/>
        </w:rPr>
        <w:drawing>
          <wp:inline distT="0" distB="0" distL="0" distR="0" wp14:anchorId="6B22E057" wp14:editId="4797BF1C">
            <wp:extent cx="2990850" cy="16814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l="9375" t="7292" b="7813"/>
                    <a:stretch>
                      <a:fillRect/>
                    </a:stretch>
                  </pic:blipFill>
                  <pic:spPr bwMode="auto">
                    <a:xfrm>
                      <a:off x="0" y="0"/>
                      <a:ext cx="2990850" cy="1681480"/>
                    </a:xfrm>
                    <a:prstGeom prst="rect">
                      <a:avLst/>
                    </a:prstGeom>
                    <a:noFill/>
                    <a:ln>
                      <a:noFill/>
                    </a:ln>
                  </pic:spPr>
                </pic:pic>
              </a:graphicData>
            </a:graphic>
          </wp:inline>
        </w:drawing>
      </w:r>
    </w:p>
    <w:p w14:paraId="6B817694" w14:textId="77777777" w:rsidR="00A67FFB" w:rsidRPr="00A161FF" w:rsidRDefault="00A67FFB" w:rsidP="00A67FFB">
      <w:pPr>
        <w:tabs>
          <w:tab w:val="left" w:pos="360"/>
        </w:tabs>
        <w:snapToGrid w:val="0"/>
        <w:jc w:val="center"/>
        <w:rPr>
          <w:sz w:val="16"/>
          <w:szCs w:val="16"/>
        </w:rPr>
      </w:pPr>
      <w:r w:rsidRPr="00A161FF">
        <w:rPr>
          <w:sz w:val="16"/>
          <w:szCs w:val="16"/>
        </w:rPr>
        <w:t>Applied Field (10</w:t>
      </w:r>
      <w:r w:rsidRPr="00A161FF">
        <w:rPr>
          <w:sz w:val="16"/>
          <w:szCs w:val="16"/>
          <w:vertAlign w:val="superscript"/>
        </w:rPr>
        <w:t>3</w:t>
      </w:r>
      <w:r w:rsidRPr="00A161FF">
        <w:rPr>
          <w:sz w:val="16"/>
          <w:szCs w:val="16"/>
        </w:rPr>
        <w:t xml:space="preserve"> A/m)</w:t>
      </w:r>
    </w:p>
    <w:p w14:paraId="33CA591B" w14:textId="5F44A504" w:rsidR="00A67FFB" w:rsidRPr="00A161FF" w:rsidRDefault="00A67FFB" w:rsidP="006F76EE">
      <w:pPr>
        <w:tabs>
          <w:tab w:val="left" w:pos="360"/>
        </w:tabs>
        <w:snapToGrid w:val="0"/>
        <w:spacing w:before="120" w:after="240"/>
        <w:jc w:val="center"/>
        <w:rPr>
          <w:sz w:val="16"/>
          <w:szCs w:val="16"/>
        </w:rPr>
      </w:pPr>
      <w:r w:rsidRPr="003B16C0">
        <w:rPr>
          <w:b/>
          <w:bCs/>
          <w:sz w:val="16"/>
          <w:szCs w:val="16"/>
        </w:rPr>
        <w:t xml:space="preserve">Fig. 1 </w:t>
      </w:r>
      <w:r w:rsidRPr="00A161FF">
        <w:rPr>
          <w:sz w:val="16"/>
          <w:szCs w:val="16"/>
        </w:rPr>
        <w:t xml:space="preserve">Magnetization as a function of </w:t>
      </w:r>
      <w:r w:rsidR="004C0831">
        <w:rPr>
          <w:sz w:val="16"/>
          <w:szCs w:val="16"/>
        </w:rPr>
        <w:t xml:space="preserve">the </w:t>
      </w:r>
      <w:r w:rsidRPr="00A161FF">
        <w:rPr>
          <w:sz w:val="16"/>
          <w:szCs w:val="16"/>
        </w:rPr>
        <w:t>applied field.</w:t>
      </w:r>
    </w:p>
    <w:p w14:paraId="74C9200C" w14:textId="77777777" w:rsidR="000C7165" w:rsidRDefault="00A67FFB" w:rsidP="000C7165">
      <w:pPr>
        <w:tabs>
          <w:tab w:val="left" w:pos="360"/>
        </w:tabs>
        <w:snapToGrid w:val="0"/>
        <w:ind w:firstLine="284"/>
        <w:jc w:val="both"/>
      </w:pPr>
      <w:r w:rsidRPr="00073D8F">
        <w:t>Number footnotes separately with superscripts (References Insert Footnote). Place the actual footnote at the bottom of the column in which it is cited.  Do not put footnotes in the reference list.  Use</w:t>
      </w:r>
      <w:r w:rsidR="000C7165">
        <w:t xml:space="preserve"> letters for table footnotes.</w:t>
      </w:r>
    </w:p>
    <w:p w14:paraId="62DF51E3" w14:textId="77777777" w:rsidR="000C7165" w:rsidRDefault="00A67FFB" w:rsidP="000C7165">
      <w:pPr>
        <w:tabs>
          <w:tab w:val="left" w:pos="360"/>
        </w:tabs>
        <w:snapToGrid w:val="0"/>
        <w:ind w:firstLine="284"/>
        <w:jc w:val="both"/>
      </w:pPr>
      <w:r w:rsidRPr="00073D8F">
        <w:t>Check that all figures and</w:t>
      </w:r>
      <w:r w:rsidR="003B16C0">
        <w:t xml:space="preserve"> tables are numbered correctly. </w:t>
      </w:r>
      <w:r w:rsidRPr="00073D8F">
        <w:t>Use Arabic numerals for figures</w:t>
      </w:r>
      <w:r w:rsidR="003B16C0">
        <w:t xml:space="preserve"> and tables.</w:t>
      </w:r>
    </w:p>
    <w:p w14:paraId="2C55501A" w14:textId="77777777" w:rsidR="00A67FFB" w:rsidRPr="000C7165" w:rsidRDefault="00A67FFB" w:rsidP="000C7165">
      <w:pPr>
        <w:tabs>
          <w:tab w:val="left" w:pos="360"/>
        </w:tabs>
        <w:snapToGrid w:val="0"/>
        <w:spacing w:after="240"/>
        <w:ind w:firstLine="284"/>
        <w:jc w:val="both"/>
      </w:pPr>
      <w:r w:rsidRPr="00073D8F">
        <w:t>Appendix figures and tables should be numbered consecutively with the figures and tables appearing in the rest of the paper. They should not have their own numbering system</w:t>
      </w:r>
      <w:r w:rsidRPr="00073D8F">
        <w:rPr>
          <w:sz w:val="16"/>
          <w:szCs w:val="16"/>
        </w:rPr>
        <w:t>.</w:t>
      </w:r>
    </w:p>
    <w:p w14:paraId="5FEEB8BB" w14:textId="77777777" w:rsidR="00A67FFB" w:rsidRPr="00114E0E" w:rsidRDefault="00A67FFB" w:rsidP="004C0831">
      <w:pPr>
        <w:pStyle w:val="Heading2"/>
        <w:numPr>
          <w:ilvl w:val="1"/>
          <w:numId w:val="33"/>
        </w:numPr>
        <w:spacing w:before="0" w:after="120"/>
        <w:ind w:left="357" w:hanging="357"/>
      </w:pPr>
      <w:r w:rsidRPr="00114E0E">
        <w:t>Units</w:t>
      </w:r>
    </w:p>
    <w:p w14:paraId="6431BC1E" w14:textId="77777777" w:rsidR="00A67FFB" w:rsidRDefault="00A67FFB" w:rsidP="000C7165">
      <w:pPr>
        <w:tabs>
          <w:tab w:val="left" w:pos="360"/>
        </w:tabs>
        <w:snapToGrid w:val="0"/>
        <w:spacing w:after="240"/>
        <w:jc w:val="both"/>
      </w:pPr>
      <w:r w:rsidRPr="00114E0E">
        <w:t xml:space="preserve"> </w:t>
      </w:r>
      <w:r>
        <w:t xml:space="preserve">     </w:t>
      </w:r>
      <w:r w:rsidRPr="00114E0E">
        <w:t xml:space="preserve">Metric units are preferred for use in </w:t>
      </w:r>
      <w:r w:rsidR="000C7165">
        <w:t xml:space="preserve">the </w:t>
      </w:r>
      <w:r>
        <w:t>BJES journal</w:t>
      </w:r>
      <w:r w:rsidRPr="00114E0E">
        <w:t xml:space="preserve">. In particular, the use of the International System of Units (SI Units) is advocated. This system includes a subsystem of units based on the meter, kilogram, second, and ampere (MKSA). </w:t>
      </w:r>
      <w:r w:rsidRPr="00114E0E">
        <w:t xml:space="preserve">British units may be used as secondary units (in parentheses). An exception is when British units are used as identifiers in trade, such as </w:t>
      </w:r>
      <w:r w:rsidR="000C7165">
        <w:t xml:space="preserve">a </w:t>
      </w:r>
      <w:r w:rsidRPr="00114E0E">
        <w:t>3.5-inch disk drive.</w:t>
      </w:r>
    </w:p>
    <w:p w14:paraId="630AB119" w14:textId="77777777" w:rsidR="00A67FFB" w:rsidRPr="00114E0E" w:rsidRDefault="00A67FFB" w:rsidP="000C7165">
      <w:pPr>
        <w:pStyle w:val="Heading2"/>
        <w:numPr>
          <w:ilvl w:val="1"/>
          <w:numId w:val="33"/>
        </w:numPr>
        <w:spacing w:before="0" w:after="120"/>
        <w:ind w:left="357" w:hanging="357"/>
      </w:pPr>
      <w:r w:rsidRPr="00114E0E">
        <w:t>Abbreviations and Acronyms</w:t>
      </w:r>
    </w:p>
    <w:p w14:paraId="2C3902FF" w14:textId="77777777" w:rsidR="00A67FFB" w:rsidRDefault="00A67FFB" w:rsidP="000C7165">
      <w:pPr>
        <w:tabs>
          <w:tab w:val="left" w:pos="360"/>
        </w:tabs>
        <w:snapToGrid w:val="0"/>
        <w:spacing w:after="240"/>
        <w:ind w:firstLine="284"/>
        <w:jc w:val="both"/>
      </w:pPr>
      <w:r w:rsidRPr="00114E0E">
        <w:t>Define abbreviations and acronyms the first time they are used in the text, even after they have been defined in the abstract. Abbreviations such as IEEE, SI, MKS, CGS, ac, dc, and rms do not have to be defined. Do not use abbreviations in the title unless they are unavoidable</w:t>
      </w:r>
      <w:r w:rsidR="000C7165">
        <w:t>.</w:t>
      </w:r>
    </w:p>
    <w:p w14:paraId="2234AE3B" w14:textId="77777777" w:rsidR="00A67FFB" w:rsidRPr="00B13D72" w:rsidRDefault="00A67FFB" w:rsidP="004C0831">
      <w:pPr>
        <w:pStyle w:val="Heading2"/>
        <w:numPr>
          <w:ilvl w:val="1"/>
          <w:numId w:val="33"/>
        </w:numPr>
        <w:spacing w:before="0" w:after="120"/>
        <w:ind w:left="357" w:hanging="357"/>
      </w:pPr>
      <w:r w:rsidRPr="00B13D72">
        <w:t>Math and Equations</w:t>
      </w:r>
    </w:p>
    <w:p w14:paraId="5A0CCCBF" w14:textId="77777777" w:rsidR="000C7165" w:rsidRDefault="00A67FFB" w:rsidP="000C7165">
      <w:pPr>
        <w:tabs>
          <w:tab w:val="left" w:pos="360"/>
        </w:tabs>
        <w:snapToGrid w:val="0"/>
        <w:ind w:firstLine="284"/>
        <w:jc w:val="both"/>
      </w:pPr>
      <w:r w:rsidRPr="00114E0E">
        <w:t xml:space="preserve">Use either the Microsoft Equation Editor or the </w:t>
      </w:r>
      <w:proofErr w:type="spellStart"/>
      <w:r w:rsidRPr="00114E0E">
        <w:t>MathType</w:t>
      </w:r>
      <w:proofErr w:type="spellEnd"/>
      <w:r w:rsidRPr="00114E0E">
        <w:t xml:space="preserve"> commercial add-on for MS Word for all math objects in your paper</w:t>
      </w:r>
      <w:r>
        <w:t>.</w:t>
      </w:r>
      <w:r w:rsidRPr="00114E0E">
        <w:t xml:space="preserve"> To make your equations more compact, you may use the solidus (/), the exp function, or appropriate exponents. Italicize Roman symbols for quantities and variables, but not Greek symbols. Use a long dash rather than a hyphen for a minus sign. Use parentheses to avoid ambiguities in denominators.</w:t>
      </w:r>
    </w:p>
    <w:p w14:paraId="3817A7E2" w14:textId="77777777" w:rsidR="00A67FFB" w:rsidRDefault="00A67FFB" w:rsidP="000C7165">
      <w:pPr>
        <w:tabs>
          <w:tab w:val="left" w:pos="360"/>
        </w:tabs>
        <w:snapToGrid w:val="0"/>
        <w:ind w:firstLine="284"/>
        <w:jc w:val="both"/>
      </w:pPr>
      <w:r w:rsidRPr="00114E0E">
        <w:t>Number equations consecutively with equation numbers in parentheses flush with the right margin, as in (1). Be sure that the symbols in your equation have been defined before the equation appears or immediately following.</w:t>
      </w:r>
    </w:p>
    <w:p w14:paraId="7E906389" w14:textId="1434EFB2" w:rsidR="00A67FFB" w:rsidRDefault="00A67FFB" w:rsidP="00191284">
      <w:pPr>
        <w:tabs>
          <w:tab w:val="left" w:pos="360"/>
        </w:tabs>
        <w:snapToGrid w:val="0"/>
        <w:spacing w:before="240" w:after="240"/>
        <w:jc w:val="both"/>
      </w:pPr>
      <w:r w:rsidRPr="00D36038">
        <w:rPr>
          <w:position w:val="-20"/>
        </w:rPr>
        <w:object w:dxaOrig="4380" w:dyaOrig="580" w14:anchorId="340565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8pt;height:28.5pt" o:ole="">
            <v:imagedata r:id="rId23" o:title=""/>
          </v:shape>
          <o:OLEObject Type="Embed" ProgID="Equation.3" ShapeID="_x0000_i1025" DrawAspect="Content" ObjectID="_1848346247" r:id="rId24"/>
        </w:object>
      </w:r>
      <w:r>
        <w:t xml:space="preserve"> </w:t>
      </w:r>
      <w:r w:rsidR="006F76EE">
        <w:t xml:space="preserve">     </w:t>
      </w:r>
      <w:r>
        <w:t xml:space="preserve"> (1)</w:t>
      </w:r>
    </w:p>
    <w:p w14:paraId="04478831" w14:textId="77777777" w:rsidR="00A67FFB" w:rsidRPr="00D36038" w:rsidRDefault="00A67FFB" w:rsidP="00191284">
      <w:pPr>
        <w:tabs>
          <w:tab w:val="left" w:pos="360"/>
        </w:tabs>
        <w:snapToGrid w:val="0"/>
        <w:spacing w:after="240"/>
        <w:ind w:firstLine="284"/>
        <w:jc w:val="both"/>
      </w:pPr>
      <w:r w:rsidRPr="00D36038">
        <w:t>Cite equations using “(1),” not Eq. (1)” or “equation (1),” except at the beginning of a sentence: “Equation (1) is …”</w:t>
      </w:r>
    </w:p>
    <w:p w14:paraId="4740785F" w14:textId="77777777" w:rsidR="00A67FFB" w:rsidRPr="00DE25E5" w:rsidRDefault="00A67FFB" w:rsidP="004C0831">
      <w:pPr>
        <w:pStyle w:val="Heading2"/>
        <w:numPr>
          <w:ilvl w:val="1"/>
          <w:numId w:val="33"/>
        </w:numPr>
        <w:spacing w:before="0" w:after="120"/>
        <w:ind w:left="357" w:hanging="357"/>
      </w:pPr>
      <w:r w:rsidRPr="00DE25E5">
        <w:t>Other Recommendations</w:t>
      </w:r>
    </w:p>
    <w:p w14:paraId="0F56B3AD" w14:textId="77777777" w:rsidR="00A67FFB" w:rsidRDefault="00A67FFB" w:rsidP="00191284">
      <w:pPr>
        <w:tabs>
          <w:tab w:val="left" w:pos="360"/>
        </w:tabs>
        <w:snapToGrid w:val="0"/>
        <w:spacing w:after="240"/>
        <w:ind w:firstLine="284"/>
        <w:jc w:val="both"/>
      </w:pPr>
      <w:r w:rsidRPr="00DE25E5">
        <w:t>Use two spaces after periods (full stops).</w:t>
      </w:r>
      <w:r>
        <w:t xml:space="preserve"> </w:t>
      </w:r>
      <w:r w:rsidRPr="00DE25E5">
        <w:tab/>
        <w:t>Use a zero before decimal points: “0.25,” not “.25.” Use “cm</w:t>
      </w:r>
      <w:r w:rsidRPr="00DE25E5">
        <w:rPr>
          <w:vertAlign w:val="superscript"/>
        </w:rPr>
        <w:t>3</w:t>
      </w:r>
      <w:r w:rsidRPr="00DE25E5">
        <w:t>,” not “cc.” Do not mix complete spellings and abbreviations of units: “Wb/m</w:t>
      </w:r>
      <w:r w:rsidRPr="00DE25E5">
        <w:rPr>
          <w:vertAlign w:val="superscript"/>
        </w:rPr>
        <w:t>2</w:t>
      </w:r>
      <w:r w:rsidRPr="00DE25E5">
        <w:t>” or “</w:t>
      </w:r>
      <w:proofErr w:type="spellStart"/>
      <w:r w:rsidRPr="00DE25E5">
        <w:t>webers</w:t>
      </w:r>
      <w:proofErr w:type="spellEnd"/>
      <w:r w:rsidRPr="00DE25E5">
        <w:t xml:space="preserve"> per square meter,” not “</w:t>
      </w:r>
      <w:proofErr w:type="spellStart"/>
      <w:r w:rsidRPr="00DE25E5">
        <w:t>webers</w:t>
      </w:r>
      <w:proofErr w:type="spellEnd"/>
      <w:r w:rsidRPr="00DE25E5">
        <w:t>/m</w:t>
      </w:r>
      <w:r w:rsidRPr="00DE25E5">
        <w:rPr>
          <w:vertAlign w:val="superscript"/>
        </w:rPr>
        <w:t>2</w:t>
      </w:r>
      <w:r w:rsidRPr="00DE25E5">
        <w:t xml:space="preserve">.” Spell units when they appear in </w:t>
      </w:r>
      <w:r w:rsidR="00191284">
        <w:t xml:space="preserve">the </w:t>
      </w:r>
      <w:r w:rsidRPr="00DE25E5">
        <w:t xml:space="preserve">text: “…a few </w:t>
      </w:r>
      <w:proofErr w:type="spellStart"/>
      <w:r w:rsidRPr="00DE25E5">
        <w:t>henries</w:t>
      </w:r>
      <w:proofErr w:type="spellEnd"/>
      <w:r w:rsidRPr="00DE25E5">
        <w:t>,” not “…a few H.” Do not add page numbers.</w:t>
      </w:r>
    </w:p>
    <w:p w14:paraId="0C379B30" w14:textId="77777777" w:rsidR="00191284" w:rsidRPr="00191284" w:rsidRDefault="00191284" w:rsidP="004C0831">
      <w:pPr>
        <w:tabs>
          <w:tab w:val="left" w:pos="360"/>
        </w:tabs>
        <w:snapToGrid w:val="0"/>
        <w:spacing w:after="120"/>
        <w:jc w:val="both"/>
        <w:rPr>
          <w:b/>
          <w:bCs/>
          <w:sz w:val="22"/>
          <w:szCs w:val="22"/>
        </w:rPr>
      </w:pPr>
      <w:r w:rsidRPr="00191284">
        <w:rPr>
          <w:b/>
          <w:bCs/>
          <w:sz w:val="22"/>
          <w:szCs w:val="22"/>
        </w:rPr>
        <w:t>3. Some common mistakes</w:t>
      </w:r>
    </w:p>
    <w:p w14:paraId="316D31C1" w14:textId="4DDC43A0" w:rsidR="00AF4E63" w:rsidRPr="006F76EE" w:rsidRDefault="00A67FFB" w:rsidP="006F76EE">
      <w:pPr>
        <w:tabs>
          <w:tab w:val="left" w:pos="360"/>
        </w:tabs>
        <w:snapToGrid w:val="0"/>
        <w:spacing w:after="240"/>
        <w:jc w:val="both"/>
      </w:pPr>
      <w:r w:rsidRPr="00DE25E5">
        <w:tab/>
        <w:t xml:space="preserve">The word “data” is plural, not singular. In American English, periods and commas are within quotation marks, like “this period.” A parenthetical statement at the end of a sentence is punctuated outside of the closing parenthesis (like this). (A parenthetical sentence is punctuated within the parentheses.) A graph within a graph is an “inset,” not an “insert.” The word alternatively is preferred to the word “alternately” (unless you mean something that alternates). Do not use the word “essentially” to mean “approximately” or “effectively.” Be aware of the different meanings of the </w:t>
      </w:r>
      <w:r w:rsidR="009A4000" w:rsidRPr="00DE25E5">
        <w:t>homophone’s</w:t>
      </w:r>
      <w:r w:rsidRPr="00DE25E5">
        <w:t xml:space="preserve"> “affect” and “effect,” “complement” and “compliment,” “discreet” and “discrete,” “principal” and “principle.” Do not confuse “imply” and “infer.” The prefix “non” is not a word; it should be joined to the word it modifies, usually without a hyphen. There is no period after the “et” in the Latin abbreviation “et al.” The abbreviation “</w:t>
      </w:r>
      <w:proofErr w:type="gramStart"/>
      <w:r w:rsidRPr="00DE25E5">
        <w:t>i.e.</w:t>
      </w:r>
      <w:proofErr w:type="gramEnd"/>
      <w:r w:rsidRPr="00DE25E5">
        <w:t>” means “that is,” and the abbreviati</w:t>
      </w:r>
      <w:r w:rsidR="0028507C">
        <w:t>on “e.g.” means “for example.”</w:t>
      </w:r>
    </w:p>
    <w:p w14:paraId="451A9760" w14:textId="77777777" w:rsidR="00191284" w:rsidRPr="0028507C" w:rsidRDefault="00191284" w:rsidP="004C0831">
      <w:pPr>
        <w:tabs>
          <w:tab w:val="left" w:pos="360"/>
        </w:tabs>
        <w:snapToGrid w:val="0"/>
        <w:spacing w:after="120"/>
        <w:jc w:val="both"/>
        <w:rPr>
          <w:b/>
          <w:bCs/>
          <w:sz w:val="22"/>
          <w:szCs w:val="22"/>
        </w:rPr>
      </w:pPr>
      <w:r w:rsidRPr="0028507C">
        <w:rPr>
          <w:b/>
          <w:bCs/>
          <w:sz w:val="22"/>
          <w:szCs w:val="22"/>
        </w:rPr>
        <w:t>4. Appendix</w:t>
      </w:r>
    </w:p>
    <w:p w14:paraId="282E04AF" w14:textId="030FE5B4" w:rsidR="00662024" w:rsidRDefault="00A67FFB" w:rsidP="00D43B4C">
      <w:pPr>
        <w:tabs>
          <w:tab w:val="left" w:pos="360"/>
        </w:tabs>
        <w:snapToGrid w:val="0"/>
        <w:spacing w:after="240"/>
        <w:jc w:val="both"/>
      </w:pPr>
      <w:r w:rsidRPr="00114E0E">
        <w:t>Appendixes, if needed, ap</w:t>
      </w:r>
      <w:r w:rsidR="0028507C">
        <w:t>pear before the acknowledgment.</w:t>
      </w:r>
    </w:p>
    <w:p w14:paraId="08767A01" w14:textId="77777777" w:rsidR="0028507C" w:rsidRPr="0028507C" w:rsidRDefault="0028507C" w:rsidP="004C0831">
      <w:pPr>
        <w:tabs>
          <w:tab w:val="left" w:pos="360"/>
        </w:tabs>
        <w:snapToGrid w:val="0"/>
        <w:spacing w:after="120"/>
        <w:jc w:val="both"/>
        <w:rPr>
          <w:b/>
          <w:bCs/>
          <w:sz w:val="22"/>
          <w:szCs w:val="22"/>
        </w:rPr>
      </w:pPr>
      <w:r w:rsidRPr="0028507C">
        <w:rPr>
          <w:b/>
          <w:bCs/>
          <w:sz w:val="22"/>
          <w:szCs w:val="22"/>
        </w:rPr>
        <w:lastRenderedPageBreak/>
        <w:t>5. Acknowledgment</w:t>
      </w:r>
    </w:p>
    <w:p w14:paraId="44333654" w14:textId="77777777" w:rsidR="0028507C" w:rsidRDefault="00A67FFB" w:rsidP="0028507C">
      <w:pPr>
        <w:tabs>
          <w:tab w:val="left" w:pos="360"/>
        </w:tabs>
        <w:snapToGrid w:val="0"/>
        <w:ind w:firstLine="284"/>
        <w:jc w:val="both"/>
      </w:pPr>
      <w:r w:rsidRPr="00114E0E">
        <w:t>The following is an example of an acknowledgment. (Please note that financial support should be acknowledged in the unnumb</w:t>
      </w:r>
      <w:r w:rsidR="0028507C">
        <w:t>ered footnote on the title page</w:t>
      </w:r>
      <w:r w:rsidRPr="00114E0E">
        <w:t>)</w:t>
      </w:r>
      <w:r w:rsidR="0028507C">
        <w:t>.</w:t>
      </w:r>
    </w:p>
    <w:p w14:paraId="7BB816AB" w14:textId="77777777" w:rsidR="0028507C" w:rsidRDefault="00A67FFB" w:rsidP="0028507C">
      <w:pPr>
        <w:tabs>
          <w:tab w:val="left" w:pos="360"/>
        </w:tabs>
        <w:snapToGrid w:val="0"/>
        <w:spacing w:after="240"/>
        <w:ind w:firstLine="284"/>
        <w:jc w:val="both"/>
      </w:pPr>
      <w:r w:rsidRPr="006209F3">
        <w:t xml:space="preserve">The authors gratefully acknowledge the contributions of </w:t>
      </w:r>
      <w:r>
        <w:t>(name of persons)</w:t>
      </w:r>
      <w:r w:rsidRPr="006209F3">
        <w:t xml:space="preserve"> for their work on the original version of this document.</w:t>
      </w:r>
    </w:p>
    <w:p w14:paraId="604A9C60" w14:textId="77777777" w:rsidR="0028507C" w:rsidRPr="0028507C" w:rsidRDefault="0028507C" w:rsidP="004C0831">
      <w:pPr>
        <w:tabs>
          <w:tab w:val="left" w:pos="360"/>
        </w:tabs>
        <w:snapToGrid w:val="0"/>
        <w:spacing w:after="120"/>
        <w:jc w:val="both"/>
        <w:rPr>
          <w:b/>
          <w:bCs/>
          <w:sz w:val="22"/>
          <w:szCs w:val="22"/>
        </w:rPr>
      </w:pPr>
      <w:r w:rsidRPr="0028507C">
        <w:rPr>
          <w:b/>
          <w:bCs/>
          <w:sz w:val="22"/>
          <w:szCs w:val="22"/>
        </w:rPr>
        <w:t>References</w:t>
      </w:r>
    </w:p>
    <w:p w14:paraId="3C46E9A6" w14:textId="77777777" w:rsidR="00CB566C" w:rsidRDefault="00CB566C" w:rsidP="001735F9">
      <w:pPr>
        <w:tabs>
          <w:tab w:val="left" w:pos="360"/>
        </w:tabs>
        <w:snapToGrid w:val="0"/>
        <w:ind w:firstLine="284"/>
        <w:jc w:val="both"/>
      </w:pPr>
      <w:r w:rsidRPr="00CB566C">
        <w:t>References are important to the reader; therefore, each citation must be complete and correct. There is no editorial check on references; therefore, an incomplete or wrong reference will be published unless caught by a reviewer or discusser and will detract from the authority and value of the paper. References should be readily available publications. List only one reference per reference number. If a reference is available from two sources, each should be listed as a separate reference. Give all authors' names; do not use et al. Samples of the correct formats for various types of references are given below, and use the IEEE style.</w:t>
      </w:r>
    </w:p>
    <w:p w14:paraId="1659DD03" w14:textId="77777777" w:rsidR="00CB566C" w:rsidRDefault="00CB566C" w:rsidP="00A67FFB">
      <w:pPr>
        <w:tabs>
          <w:tab w:val="left" w:pos="360"/>
        </w:tabs>
        <w:snapToGrid w:val="0"/>
      </w:pPr>
    </w:p>
    <w:p w14:paraId="131741C2" w14:textId="2F08BB3F" w:rsidR="00A67FFB" w:rsidRDefault="00A67FFB" w:rsidP="00A67FFB">
      <w:pPr>
        <w:tabs>
          <w:tab w:val="left" w:pos="360"/>
        </w:tabs>
        <w:snapToGrid w:val="0"/>
      </w:pPr>
      <w:r w:rsidRPr="00114E0E">
        <w:t xml:space="preserve">Periodicals: </w:t>
      </w:r>
    </w:p>
    <w:p w14:paraId="7D0429D6" w14:textId="77777777" w:rsidR="001735F9" w:rsidRDefault="001735F9" w:rsidP="00A67FFB">
      <w:pPr>
        <w:tabs>
          <w:tab w:val="left" w:pos="360"/>
        </w:tabs>
        <w:snapToGrid w:val="0"/>
      </w:pPr>
    </w:p>
    <w:p w14:paraId="7E426FD6" w14:textId="276894A2" w:rsidR="008E7A75" w:rsidRDefault="00A67FFB" w:rsidP="00A67FFB">
      <w:pPr>
        <w:numPr>
          <w:ilvl w:val="0"/>
          <w:numId w:val="24"/>
        </w:numPr>
        <w:tabs>
          <w:tab w:val="left" w:pos="360"/>
        </w:tabs>
        <w:snapToGrid w:val="0"/>
        <w:jc w:val="both"/>
      </w:pPr>
      <w:r>
        <w:t xml:space="preserve">A. H. Majeed, A. S. Abdulla, F. H. </w:t>
      </w:r>
      <w:proofErr w:type="spellStart"/>
      <w:r>
        <w:t>Sayidmarie</w:t>
      </w:r>
      <w:proofErr w:type="spellEnd"/>
      <w:r>
        <w:t>, R. A. Abd-Alhameed, and J. M. Noras</w:t>
      </w:r>
      <w:r w:rsidRPr="00114E0E">
        <w:t xml:space="preserve">, </w:t>
      </w:r>
      <w:r w:rsidR="008E7A75">
        <w:t>“</w:t>
      </w:r>
      <w:r>
        <w:t>Aperture-Coupled asymmetric dielectric resonators antenna for wideband applications</w:t>
      </w:r>
      <w:r w:rsidR="008E7A75">
        <w:t>”,</w:t>
      </w:r>
      <w:r w:rsidRPr="00114E0E">
        <w:t xml:space="preserve"> IEEE </w:t>
      </w:r>
      <w:r>
        <w:t>Antennas and Wireless Propagation Letters</w:t>
      </w:r>
      <w:r w:rsidRPr="00114E0E">
        <w:t xml:space="preserve">, </w:t>
      </w:r>
      <w:r w:rsidR="008E7A75">
        <w:t>V</w:t>
      </w:r>
      <w:r w:rsidRPr="00114E0E">
        <w:t xml:space="preserve">ol. </w:t>
      </w:r>
      <w:r>
        <w:t>1</w:t>
      </w:r>
      <w:r w:rsidRPr="00114E0E">
        <w:t xml:space="preserve">3, </w:t>
      </w:r>
      <w:r w:rsidR="002B1071">
        <w:t xml:space="preserve">Issue 1, </w:t>
      </w:r>
      <w:r w:rsidRPr="00114E0E">
        <w:t xml:space="preserve">pp. </w:t>
      </w:r>
      <w:r>
        <w:t>927-930</w:t>
      </w:r>
      <w:r w:rsidRPr="00114E0E">
        <w:t xml:space="preserve">, </w:t>
      </w:r>
      <w:r>
        <w:t>2014</w:t>
      </w:r>
      <w:r w:rsidRPr="00114E0E">
        <w:t>.</w:t>
      </w:r>
    </w:p>
    <w:p w14:paraId="55C96611" w14:textId="77777777" w:rsidR="00A67FFB" w:rsidRDefault="00000000" w:rsidP="008E7A75">
      <w:pPr>
        <w:tabs>
          <w:tab w:val="left" w:pos="360"/>
        </w:tabs>
        <w:snapToGrid w:val="0"/>
        <w:ind w:left="360"/>
        <w:jc w:val="both"/>
      </w:pPr>
      <w:hyperlink r:id="rId25" w:history="1">
        <w:r w:rsidR="008E7A75" w:rsidRPr="00AD26F0">
          <w:rPr>
            <w:rStyle w:val="Hyperlink"/>
          </w:rPr>
          <w:t>https://doi.org/10.1109/LAWP.2014.2322779</w:t>
        </w:r>
      </w:hyperlink>
    </w:p>
    <w:p w14:paraId="2A5D87CC" w14:textId="77777777" w:rsidR="00147FD6" w:rsidRDefault="00147FD6" w:rsidP="00147FD6">
      <w:pPr>
        <w:numPr>
          <w:ilvl w:val="0"/>
          <w:numId w:val="24"/>
        </w:numPr>
        <w:tabs>
          <w:tab w:val="left" w:pos="360"/>
        </w:tabs>
        <w:snapToGrid w:val="0"/>
        <w:jc w:val="both"/>
      </w:pPr>
      <w:r w:rsidRPr="00147FD6">
        <w:t>Z.</w:t>
      </w:r>
      <w:r>
        <w:t xml:space="preserve"> </w:t>
      </w:r>
      <w:r w:rsidRPr="00147FD6">
        <w:t>Rahimian</w:t>
      </w:r>
      <w:r>
        <w:t xml:space="preserve">, </w:t>
      </w:r>
      <w:r w:rsidRPr="00147FD6">
        <w:t>S.</w:t>
      </w:r>
      <w:r w:rsidR="00EE5D00">
        <w:t xml:space="preserve"> </w:t>
      </w:r>
      <w:proofErr w:type="spellStart"/>
      <w:r w:rsidRPr="00147FD6">
        <w:t>Nikmehr</w:t>
      </w:r>
      <w:proofErr w:type="spellEnd"/>
      <w:r w:rsidR="00EE5D00">
        <w:t xml:space="preserve">, </w:t>
      </w:r>
      <w:r w:rsidRPr="00147FD6">
        <w:t>A.</w:t>
      </w:r>
      <w:r w:rsidR="00EE5D00">
        <w:t xml:space="preserve"> </w:t>
      </w:r>
      <w:proofErr w:type="spellStart"/>
      <w:r w:rsidRPr="00147FD6">
        <w:t>pourziad</w:t>
      </w:r>
      <w:proofErr w:type="spellEnd"/>
      <w:r>
        <w:t>,</w:t>
      </w:r>
      <w:r w:rsidRPr="00147FD6">
        <w:t xml:space="preserve"> </w:t>
      </w:r>
      <w:r>
        <w:t>“</w:t>
      </w:r>
      <w:r w:rsidRPr="00147FD6">
        <w:t>Circularly polarized rectangular dielectric resonator antennas with branch-line coupler for wideband applications</w:t>
      </w:r>
      <w:r>
        <w:t xml:space="preserve">”, </w:t>
      </w:r>
      <w:r w:rsidRPr="00147FD6">
        <w:t>AEU - International Journal of Electronics and Communications</w:t>
      </w:r>
      <w:r>
        <w:t>, Vol. 69, Issue 1, pp. 169-175, 2015.</w:t>
      </w:r>
    </w:p>
    <w:p w14:paraId="612F6CFB" w14:textId="77777777" w:rsidR="00147FD6" w:rsidRDefault="00000000" w:rsidP="00147FD6">
      <w:pPr>
        <w:tabs>
          <w:tab w:val="left" w:pos="360"/>
        </w:tabs>
        <w:snapToGrid w:val="0"/>
        <w:ind w:left="360"/>
        <w:jc w:val="both"/>
      </w:pPr>
      <w:hyperlink r:id="rId26" w:history="1">
        <w:r w:rsidR="00147FD6" w:rsidRPr="00745AE7">
          <w:rPr>
            <w:rStyle w:val="Hyperlink"/>
          </w:rPr>
          <w:t>https://doi.org/10.1016/j.aeue.2014.08.009</w:t>
        </w:r>
      </w:hyperlink>
    </w:p>
    <w:p w14:paraId="62A25535" w14:textId="3C6BD7E9" w:rsidR="00ED6B1D" w:rsidRDefault="008E7A75" w:rsidP="00ED6B1D">
      <w:pPr>
        <w:numPr>
          <w:ilvl w:val="0"/>
          <w:numId w:val="24"/>
        </w:numPr>
        <w:tabs>
          <w:tab w:val="left" w:pos="360"/>
        </w:tabs>
        <w:snapToGrid w:val="0"/>
        <w:spacing w:after="240"/>
        <w:jc w:val="both"/>
      </w:pPr>
      <w:r>
        <w:t xml:space="preserve">R. </w:t>
      </w:r>
      <w:proofErr w:type="spellStart"/>
      <w:r>
        <w:t>Nalanagula</w:t>
      </w:r>
      <w:proofErr w:type="spellEnd"/>
      <w:r>
        <w:t xml:space="preserve">, N. K. </w:t>
      </w:r>
      <w:proofErr w:type="spellStart"/>
      <w:r>
        <w:t>Darimireddy</w:t>
      </w:r>
      <w:proofErr w:type="spellEnd"/>
      <w:r>
        <w:t>, R. Kumari, Ch</w:t>
      </w:r>
      <w:r w:rsidR="00ED6B1D">
        <w:t xml:space="preserve">. W. </w:t>
      </w:r>
      <w:r>
        <w:t>Park and R. R</w:t>
      </w:r>
      <w:r w:rsidR="00ED6B1D">
        <w:t>.</w:t>
      </w:r>
      <w:r>
        <w:t xml:space="preserve"> Reddy</w:t>
      </w:r>
      <w:r w:rsidR="00ED6B1D">
        <w:t>,</w:t>
      </w:r>
      <w:r w:rsidR="00A67FFB" w:rsidRPr="00114E0E">
        <w:t xml:space="preserve"> </w:t>
      </w:r>
      <w:r>
        <w:t>“Circularly Polarized Hybrid Dielectric Resonator Antennas: A Brief Review and Perspective Analysis”</w:t>
      </w:r>
      <w:r w:rsidR="00ED6B1D">
        <w:t>,</w:t>
      </w:r>
      <w:r>
        <w:t xml:space="preserve"> Sensors</w:t>
      </w:r>
      <w:r w:rsidR="00ED6B1D">
        <w:t>, Vol. 21,</w:t>
      </w:r>
      <w:r w:rsidR="002B1071">
        <w:t xml:space="preserve"> Issue</w:t>
      </w:r>
      <w:r w:rsidR="00ED6B1D">
        <w:t xml:space="preserve"> 12, 2021. </w:t>
      </w:r>
      <w:hyperlink r:id="rId27" w:history="1">
        <w:r w:rsidR="00ED6B1D" w:rsidRPr="00AD26F0">
          <w:rPr>
            <w:rStyle w:val="Hyperlink"/>
          </w:rPr>
          <w:t>https://doi.org/10.3390/s21124100</w:t>
        </w:r>
      </w:hyperlink>
    </w:p>
    <w:p w14:paraId="08ABBB62" w14:textId="77777777" w:rsidR="00A67FFB" w:rsidRDefault="00A67FFB" w:rsidP="00A67FFB">
      <w:pPr>
        <w:tabs>
          <w:tab w:val="left" w:pos="360"/>
        </w:tabs>
        <w:snapToGrid w:val="0"/>
        <w:jc w:val="both"/>
      </w:pPr>
      <w:r w:rsidRPr="00114E0E">
        <w:t>Books:</w:t>
      </w:r>
    </w:p>
    <w:p w14:paraId="3F404C02" w14:textId="5FB5380B" w:rsidR="00A67FFB" w:rsidRDefault="008757F9" w:rsidP="004E0B4D">
      <w:pPr>
        <w:numPr>
          <w:ilvl w:val="0"/>
          <w:numId w:val="24"/>
        </w:numPr>
        <w:tabs>
          <w:tab w:val="left" w:pos="360"/>
        </w:tabs>
        <w:snapToGrid w:val="0"/>
        <w:spacing w:after="240"/>
        <w:jc w:val="both"/>
      </w:pPr>
      <w:r w:rsidRPr="008757F9">
        <w:t>O</w:t>
      </w:r>
      <w:r>
        <w:t>.</w:t>
      </w:r>
      <w:r w:rsidRPr="008757F9">
        <w:t xml:space="preserve"> </w:t>
      </w:r>
      <w:proofErr w:type="spellStart"/>
      <w:r w:rsidRPr="008757F9">
        <w:t>Ergul</w:t>
      </w:r>
      <w:proofErr w:type="spellEnd"/>
      <w:r w:rsidR="00A67FFB" w:rsidRPr="00114E0E">
        <w:t xml:space="preserve">, </w:t>
      </w:r>
      <w:r w:rsidRPr="008757F9">
        <w:t>Introduction to Electrical Circuit Analysis</w:t>
      </w:r>
      <w:r w:rsidR="00A67FFB" w:rsidRPr="00114E0E">
        <w:t xml:space="preserve">, </w:t>
      </w:r>
      <w:r w:rsidR="005A2880" w:rsidRPr="005A2880">
        <w:t>1st Edition</w:t>
      </w:r>
      <w:r w:rsidR="005A2880">
        <w:t xml:space="preserve">, </w:t>
      </w:r>
      <w:r w:rsidR="00A67FFB" w:rsidRPr="00114E0E">
        <w:t xml:space="preserve">New York: Wiley, </w:t>
      </w:r>
      <w:r w:rsidRPr="008757F9">
        <w:t>June 2017</w:t>
      </w:r>
      <w:r w:rsidR="004E0B4D">
        <w:t>.</w:t>
      </w:r>
      <w:r w:rsidR="00A67FFB" w:rsidRPr="00114E0E">
        <w:t xml:space="preserve"> </w:t>
      </w:r>
      <w:r w:rsidRPr="008757F9">
        <w:t>ISBN: 978-1-119-28493-2</w:t>
      </w:r>
      <w:r w:rsidR="002B1071">
        <w:t xml:space="preserve">. </w:t>
      </w:r>
      <w:hyperlink r:id="rId28" w:history="1">
        <w:r w:rsidR="004E0B4D" w:rsidRPr="006B7400">
          <w:rPr>
            <w:rStyle w:val="Hyperlink"/>
          </w:rPr>
          <w:t>https://doi.org/</w:t>
        </w:r>
      </w:hyperlink>
      <w:r w:rsidR="002B1071">
        <w:t xml:space="preserve"> </w:t>
      </w:r>
      <w:r w:rsidR="00A67FFB" w:rsidRPr="00114E0E">
        <w:t xml:space="preserve"> </w:t>
      </w:r>
    </w:p>
    <w:p w14:paraId="38793823" w14:textId="77777777" w:rsidR="005A2880" w:rsidRDefault="005A2880" w:rsidP="00A67FFB">
      <w:pPr>
        <w:tabs>
          <w:tab w:val="left" w:pos="360"/>
        </w:tabs>
        <w:snapToGrid w:val="0"/>
        <w:jc w:val="both"/>
      </w:pPr>
    </w:p>
    <w:p w14:paraId="1D6B761A" w14:textId="77777777" w:rsidR="00A67FFB" w:rsidRDefault="00A67FFB" w:rsidP="00A67FFB">
      <w:pPr>
        <w:tabs>
          <w:tab w:val="left" w:pos="360"/>
        </w:tabs>
        <w:snapToGrid w:val="0"/>
        <w:jc w:val="both"/>
      </w:pPr>
      <w:r w:rsidRPr="00114E0E">
        <w:t>Papers from Conference Proceedings:</w:t>
      </w:r>
    </w:p>
    <w:p w14:paraId="3E9E7FB0" w14:textId="7E3A813D" w:rsidR="00A67FFB" w:rsidRDefault="00A67FFB" w:rsidP="00AF176E">
      <w:pPr>
        <w:numPr>
          <w:ilvl w:val="0"/>
          <w:numId w:val="24"/>
        </w:numPr>
        <w:tabs>
          <w:tab w:val="left" w:pos="360"/>
        </w:tabs>
        <w:snapToGrid w:val="0"/>
        <w:jc w:val="both"/>
      </w:pPr>
      <w:r w:rsidRPr="00114E0E">
        <w:t xml:space="preserve"> J. L. </w:t>
      </w:r>
      <w:proofErr w:type="spellStart"/>
      <w:r w:rsidRPr="00114E0E">
        <w:t>Alqueres</w:t>
      </w:r>
      <w:proofErr w:type="spellEnd"/>
      <w:r w:rsidRPr="00114E0E">
        <w:t xml:space="preserve"> and J. C. </w:t>
      </w:r>
      <w:proofErr w:type="spellStart"/>
      <w:r w:rsidRPr="00114E0E">
        <w:t>Praca</w:t>
      </w:r>
      <w:proofErr w:type="spellEnd"/>
      <w:r w:rsidRPr="00114E0E">
        <w:t xml:space="preserve">, </w:t>
      </w:r>
      <w:r w:rsidR="00ED6B1D">
        <w:t>“</w:t>
      </w:r>
      <w:r w:rsidRPr="00114E0E">
        <w:t>The Brazilian power system and the challenge of the Amazon transmission</w:t>
      </w:r>
      <w:r w:rsidR="00ED6B1D">
        <w:t>”,</w:t>
      </w:r>
      <w:r w:rsidRPr="00114E0E">
        <w:t xml:space="preserve"> in Proc. 1991 IEEE Power Engineering Society Transmission and Distribution Conf., pp. 315-320</w:t>
      </w:r>
      <w:r w:rsidR="004E0B4D">
        <w:t>, 1991.</w:t>
      </w:r>
    </w:p>
    <w:p w14:paraId="257D00FD" w14:textId="479BBF41" w:rsidR="001735F9" w:rsidRDefault="00000000" w:rsidP="001735F9">
      <w:pPr>
        <w:tabs>
          <w:tab w:val="left" w:pos="360"/>
        </w:tabs>
        <w:snapToGrid w:val="0"/>
        <w:ind w:left="360"/>
        <w:jc w:val="both"/>
      </w:pPr>
      <w:hyperlink r:id="rId29" w:history="1">
        <w:r w:rsidR="001735F9" w:rsidRPr="006B7400">
          <w:rPr>
            <w:rStyle w:val="Hyperlink"/>
          </w:rPr>
          <w:t>https://doi.org/</w:t>
        </w:r>
      </w:hyperlink>
    </w:p>
    <w:p w14:paraId="61955E46" w14:textId="77777777" w:rsidR="00147FD6" w:rsidRDefault="00147FD6" w:rsidP="00147FD6">
      <w:pPr>
        <w:tabs>
          <w:tab w:val="left" w:pos="360"/>
        </w:tabs>
        <w:snapToGrid w:val="0"/>
        <w:ind w:left="360"/>
        <w:jc w:val="both"/>
      </w:pPr>
    </w:p>
    <w:p w14:paraId="3A4E8D61" w14:textId="77777777" w:rsidR="00A67FFB" w:rsidRDefault="00A67FFB" w:rsidP="00A67FFB">
      <w:pPr>
        <w:tabs>
          <w:tab w:val="left" w:pos="360"/>
        </w:tabs>
        <w:snapToGrid w:val="0"/>
        <w:jc w:val="both"/>
      </w:pPr>
      <w:r w:rsidRPr="00114E0E">
        <w:t>Dissertations:</w:t>
      </w:r>
    </w:p>
    <w:p w14:paraId="322C2042" w14:textId="14B9F9F5" w:rsidR="004E0B4D" w:rsidRDefault="00A67FFB" w:rsidP="00AF4E63">
      <w:pPr>
        <w:numPr>
          <w:ilvl w:val="0"/>
          <w:numId w:val="24"/>
        </w:numPr>
        <w:tabs>
          <w:tab w:val="left" w:pos="360"/>
        </w:tabs>
        <w:snapToGrid w:val="0"/>
        <w:spacing w:after="240"/>
        <w:jc w:val="both"/>
      </w:pPr>
      <w:r w:rsidRPr="00114E0E">
        <w:t xml:space="preserve"> </w:t>
      </w:r>
      <w:r>
        <w:t>J. R. Mahmood</w:t>
      </w:r>
      <w:r w:rsidRPr="00114E0E">
        <w:t xml:space="preserve">, </w:t>
      </w:r>
      <w:r w:rsidR="00ED6B1D">
        <w:t>“</w:t>
      </w:r>
      <w:r>
        <w:t xml:space="preserve">Fuzzy </w:t>
      </w:r>
      <w:proofErr w:type="gramStart"/>
      <w:r>
        <w:t>logic based</w:t>
      </w:r>
      <w:proofErr w:type="gramEnd"/>
      <w:r>
        <w:t xml:space="preserve"> control of DC/DC and AC/DC power converters</w:t>
      </w:r>
      <w:r w:rsidR="00ED6B1D">
        <w:t>”,</w:t>
      </w:r>
      <w:r w:rsidRPr="00114E0E">
        <w:t xml:space="preserve"> Ph.D. dissertation, </w:t>
      </w:r>
      <w:r>
        <w:t xml:space="preserve">Dept. of Elect. </w:t>
      </w:r>
      <w:smartTag w:uri="urn:schemas-microsoft-com:office:smarttags" w:element="country-region">
        <w:r>
          <w:t>Eng.</w:t>
        </w:r>
      </w:smartTag>
      <w:r w:rsidRPr="00114E0E">
        <w:t>, Univ</w:t>
      </w:r>
      <w:r>
        <w:t>ersity of Basrah</w:t>
      </w:r>
      <w:r w:rsidRPr="00114E0E">
        <w:t xml:space="preserve">, </w:t>
      </w:r>
      <w:r w:rsidR="00BD6B3A">
        <w:t>Iraq,</w:t>
      </w:r>
      <w:r w:rsidRPr="00114E0E">
        <w:t xml:space="preserve"> </w:t>
      </w:r>
      <w:r>
        <w:t>2006</w:t>
      </w:r>
      <w:r w:rsidRPr="00114E0E">
        <w:t>.</w:t>
      </w:r>
    </w:p>
    <w:p w14:paraId="3DB6F9DB" w14:textId="23AB5C87" w:rsidR="00BD6B3A" w:rsidRDefault="00BD6B3A" w:rsidP="00BD6B3A">
      <w:pPr>
        <w:snapToGrid w:val="0"/>
        <w:jc w:val="both"/>
      </w:pPr>
      <w:r>
        <w:t>Thesis</w:t>
      </w:r>
    </w:p>
    <w:p w14:paraId="47CEE9E1" w14:textId="2830279E" w:rsidR="00E5288C" w:rsidRPr="00BD6B3A" w:rsidRDefault="004E0B4D" w:rsidP="00BD6B3A">
      <w:pPr>
        <w:numPr>
          <w:ilvl w:val="0"/>
          <w:numId w:val="24"/>
        </w:numPr>
        <w:tabs>
          <w:tab w:val="left" w:pos="360"/>
        </w:tabs>
        <w:snapToGrid w:val="0"/>
        <w:spacing w:after="240"/>
        <w:jc w:val="both"/>
      </w:pPr>
      <w:r>
        <w:t>J. R. Mahmood</w:t>
      </w:r>
      <w:r w:rsidRPr="00114E0E">
        <w:t xml:space="preserve">, </w:t>
      </w:r>
      <w:r>
        <w:t>“Fuzzy logic based control of DC/DC and AC/DC power converters”,</w:t>
      </w:r>
      <w:r w:rsidRPr="00114E0E">
        <w:t xml:space="preserve"> </w:t>
      </w:r>
      <w:r>
        <w:t>M</w:t>
      </w:r>
      <w:r w:rsidRPr="00114E0E">
        <w:t>.</w:t>
      </w:r>
      <w:r>
        <w:t>Sc</w:t>
      </w:r>
      <w:r w:rsidRPr="00114E0E">
        <w:t xml:space="preserve">. </w:t>
      </w:r>
      <w:r>
        <w:t>thesis</w:t>
      </w:r>
      <w:r w:rsidRPr="00114E0E">
        <w:t xml:space="preserve">, </w:t>
      </w:r>
      <w:r>
        <w:t xml:space="preserve">Dept. of Elect. </w:t>
      </w:r>
      <w:smartTag w:uri="urn:schemas-microsoft-com:office:smarttags" w:element="country-region">
        <w:r>
          <w:t>Eng.</w:t>
        </w:r>
      </w:smartTag>
      <w:r w:rsidRPr="00114E0E">
        <w:t>, Univ</w:t>
      </w:r>
      <w:r>
        <w:t>ersity of Basrah</w:t>
      </w:r>
      <w:r w:rsidRPr="00114E0E">
        <w:t xml:space="preserve">, </w:t>
      </w:r>
      <w:r w:rsidR="00BD6B3A">
        <w:t xml:space="preserve">Iraq, </w:t>
      </w:r>
      <w:r>
        <w:t>2006</w:t>
      </w:r>
      <w:r w:rsidRPr="00114E0E">
        <w:t xml:space="preserve">. </w:t>
      </w:r>
    </w:p>
    <w:sectPr w:rsidR="00E5288C" w:rsidRPr="00BD6B3A" w:rsidSect="00B922EF">
      <w:type w:val="continuous"/>
      <w:pgSz w:w="11906" w:h="16838" w:code="9"/>
      <w:pgMar w:top="567" w:right="851" w:bottom="1134" w:left="851" w:header="567" w:footer="1191" w:gutter="0"/>
      <w:cols w:num="2"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B8393" w14:textId="77777777" w:rsidR="002433D5" w:rsidRDefault="002433D5">
      <w:r>
        <w:separator/>
      </w:r>
    </w:p>
  </w:endnote>
  <w:endnote w:type="continuationSeparator" w:id="0">
    <w:p w14:paraId="02ACC4A4" w14:textId="77777777" w:rsidR="002433D5" w:rsidRDefault="00243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w:charset w:val="00"/>
    <w:family w:val="roman"/>
    <w:pitch w:val="variable"/>
    <w:sig w:usb0="80000067" w:usb1="00000000" w:usb2="00000000" w:usb3="00000000" w:csb0="0000019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Swis721 Cn BT">
    <w:altName w:val="Calibri"/>
    <w:panose1 w:val="020B0506020202030204"/>
    <w:charset w:val="00"/>
    <w:family w:val="swiss"/>
    <w:pitch w:val="variable"/>
    <w:sig w:usb0="00000087" w:usb1="00000000" w:usb2="00000000" w:usb3="00000000" w:csb0="0000001B" w:csb1="00000000"/>
  </w:font>
  <w:font w:name="Akhbar MT">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1F30F" w14:textId="12BBC412" w:rsidR="004E25CC" w:rsidRDefault="002F0958" w:rsidP="004E25CC">
    <w:pPr>
      <w:pStyle w:val="Footer"/>
      <w:rPr>
        <w:sz w:val="16"/>
        <w:szCs w:val="16"/>
        <w:lang w:bidi="ar-IQ"/>
      </w:rPr>
    </w:pPr>
    <w:r>
      <w:rPr>
        <w:noProof/>
      </w:rPr>
      <w:drawing>
        <wp:anchor distT="0" distB="0" distL="114300" distR="114300" simplePos="0" relativeHeight="251660800" behindDoc="0" locked="0" layoutInCell="1" allowOverlap="1" wp14:anchorId="2BBA997D" wp14:editId="48664E95">
          <wp:simplePos x="0" y="0"/>
          <wp:positionH relativeFrom="margin">
            <wp:posOffset>-3810</wp:posOffset>
          </wp:positionH>
          <wp:positionV relativeFrom="paragraph">
            <wp:posOffset>91851</wp:posOffset>
          </wp:positionV>
          <wp:extent cx="324000" cy="3240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72BE8">
      <w:rPr>
        <w:noProof/>
      </w:rPr>
      <mc:AlternateContent>
        <mc:Choice Requires="wps">
          <w:drawing>
            <wp:anchor distT="0" distB="0" distL="114300" distR="114300" simplePos="0" relativeHeight="251657728" behindDoc="0" locked="0" layoutInCell="1" allowOverlap="1" wp14:anchorId="4CB9B071" wp14:editId="421C3CF9">
              <wp:simplePos x="0" y="0"/>
              <wp:positionH relativeFrom="column">
                <wp:posOffset>-635</wp:posOffset>
              </wp:positionH>
              <wp:positionV relativeFrom="paragraph">
                <wp:posOffset>30480</wp:posOffset>
              </wp:positionV>
              <wp:extent cx="6480175" cy="0"/>
              <wp:effectExtent l="6350" t="13970" r="9525" b="5080"/>
              <wp:wrapNone/>
              <wp:docPr id="1"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3BEBB0D" id="Straight Connector 2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05pt,2.4pt" to="510.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bOo2AEAAJADAAAOAAAAZHJzL2Uyb0RvYy54bWysU8tu2zAQvBfoPxC815LdJjUEyzk4TS9p&#10;a8DpB6xJSiJCcgmSseS/75J+NG1vRXQgyH3Mzs6uVneTNeygQtToWj6f1ZwpJ1Bq17f859PDhyVn&#10;MYGTYNCplh9V5Hfr9+9Wo2/UAgc0UgVGIC42o2/5kJJvqiqKQVmIM/TKkbPDYCHRM/SVDDASujXV&#10;oq5vqxGD9AGFipGs9ycnXxf8rlMi/ei6qBIzLSduqZyhnPt8VusVNH0AP2hxpgH/wcKCdlT0CnUP&#10;CdhL0P9AWS0CRuzSTKCtsOu0UKUH6mZe/9XNbgCvSi8kTvRXmeLbwYrvh21gWtLsOHNgaUS7FED3&#10;Q2IbdI4ExMAWyyzU6GND8Ru3DblVMbmdf0TxHJnDzQCuV4Xw09ETyjxnVH+k5Ef0VG4/fkNJMfCS&#10;sKg2dcFmSNKDTWU4x+tw1JSYIOPtp2U9/3zDmbj4KmguiT7E9FWhZfnScqNd1g0aODzGlIlAcwnJ&#10;ZocP2pgye+PYSOAfb2g7wPS0xCKFkhvRaJnjckYM/X5jAjtAXqTylQbJ8zrM6kTrbLRt+fIaBM2g&#10;QH5xshRMoM3pTqSMO4uUdTkpvEd53IaLeDT2wv68onmvXr9L9u8faf0LAAD//wMAUEsDBBQABgAI&#10;AAAAIQCc58u62gAAAAYBAAAPAAAAZHJzL2Rvd25yZXYueG1sTI7BTsMwEETvSPyDtUjcWrtVRasQ&#10;p6qQOCAhASkHjm68jUPtdbDdJPw9Lhc47szo7Su3k7NswBA7TxIWcwEMqfG6o1bC+/5xtgEWkyKt&#10;rCeU8I0RttX1VakK7Ud6w6FOLcsQioWSYFLqC85jY9CpOPc9Uu6OPjiV8hlaroMaM9xZvhTijjvV&#10;Uf5gVI8PBptTfXaZQuuv42TDx+vLs9nU4yc+DWuU8vZm2t0DSzilvzFc9LM6VNnp4M+kI7MSZos8&#10;lLDK/pdWLMUK2OE34FXJ/+tXPwAAAP//AwBQSwECLQAUAAYACAAAACEAtoM4kv4AAADhAQAAEwAA&#10;AAAAAAAAAAAAAAAAAAAAW0NvbnRlbnRfVHlwZXNdLnhtbFBLAQItABQABgAIAAAAIQA4/SH/1gAA&#10;AJQBAAALAAAAAAAAAAAAAAAAAC8BAABfcmVscy8ucmVsc1BLAQItABQABgAIAAAAIQBGBbOo2AEA&#10;AJADAAAOAAAAAAAAAAAAAAAAAC4CAABkcnMvZTJvRG9jLnhtbFBLAQItABQABgAIAAAAIQCc58u6&#10;2gAAAAYBAAAPAAAAAAAAAAAAAAAAADIEAABkcnMvZG93bnJldi54bWxQSwUGAAAAAAQABADzAAAA&#10;OQUAAAAA&#10;" strokeweight=".5pt">
              <v:stroke joinstyle="miter"/>
            </v:line>
          </w:pict>
        </mc:Fallback>
      </mc:AlternateContent>
    </w:r>
  </w:p>
  <w:p w14:paraId="76362EE8" w14:textId="485D8FE6" w:rsidR="00AF1748" w:rsidRPr="00143B76" w:rsidRDefault="0005287B" w:rsidP="0005287B">
    <w:pPr>
      <w:pStyle w:val="Footer"/>
      <w:spacing w:line="276" w:lineRule="auto"/>
      <w:ind w:left="1985"/>
      <w:jc w:val="both"/>
      <w:rPr>
        <w:color w:val="2F5496" w:themeColor="accent1" w:themeShade="BF"/>
        <w:sz w:val="16"/>
        <w:szCs w:val="16"/>
        <w:u w:val="single"/>
        <w:lang w:bidi="ar-IQ"/>
      </w:rPr>
    </w:pPr>
    <w:r>
      <w:rPr>
        <w:noProof/>
      </w:rPr>
      <w:drawing>
        <wp:anchor distT="0" distB="0" distL="114300" distR="114300" simplePos="0" relativeHeight="251658752" behindDoc="0" locked="0" layoutInCell="1" allowOverlap="1" wp14:anchorId="507251D1" wp14:editId="17E196C7">
          <wp:simplePos x="0" y="0"/>
          <wp:positionH relativeFrom="column">
            <wp:posOffset>418465</wp:posOffset>
          </wp:positionH>
          <wp:positionV relativeFrom="paragraph">
            <wp:posOffset>635</wp:posOffset>
          </wp:positionV>
          <wp:extent cx="723265" cy="255270"/>
          <wp:effectExtent l="0" t="0" r="635" b="0"/>
          <wp:wrapSquare wrapText="bothSides"/>
          <wp:docPr id="16" name="Picture 31" descr="C:\Users\Qahtan\Downloads\cc-by_ic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Qahtan\Downloads\cc-by_icon-svg.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265" cy="255270"/>
                  </a:xfrm>
                  <a:prstGeom prst="rect">
                    <a:avLst/>
                  </a:prstGeom>
                  <a:noFill/>
                  <a:ln>
                    <a:noFill/>
                  </a:ln>
                </pic:spPr>
              </pic:pic>
            </a:graphicData>
          </a:graphic>
          <wp14:sizeRelH relativeFrom="page">
            <wp14:pctWidth>0</wp14:pctWidth>
          </wp14:sizeRelH>
          <wp14:sizeRelV relativeFrom="page">
            <wp14:pctHeight>0</wp14:pctHeight>
          </wp14:sizeRelV>
        </wp:anchor>
      </w:drawing>
    </w:r>
    <w:r w:rsidR="00D03C7F" w:rsidRPr="00143B76">
      <w:rPr>
        <w:sz w:val="16"/>
        <w:szCs w:val="16"/>
        <w:lang w:bidi="ar-IQ"/>
      </w:rPr>
      <w:t>© 202</w:t>
    </w:r>
    <w:r w:rsidR="00BC3A66" w:rsidRPr="00143B76">
      <w:rPr>
        <w:sz w:val="16"/>
        <w:szCs w:val="16"/>
        <w:lang w:bidi="ar-IQ"/>
      </w:rPr>
      <w:t>6</w:t>
    </w:r>
    <w:r w:rsidR="00D03C7F" w:rsidRPr="00143B76">
      <w:rPr>
        <w:sz w:val="16"/>
        <w:szCs w:val="16"/>
        <w:lang w:bidi="ar-IQ"/>
      </w:rPr>
      <w:t xml:space="preserve"> the Authors. Published by the University of Basrah. </w:t>
    </w:r>
    <w:r w:rsidR="002F0958" w:rsidRPr="00143B76">
      <w:rPr>
        <w:sz w:val="16"/>
        <w:szCs w:val="16"/>
        <w:lang w:bidi="ar-IQ"/>
      </w:rPr>
      <w:t xml:space="preserve">Peer-review powered by </w:t>
    </w:r>
    <w:hyperlink r:id="rId3" w:history="1">
      <w:r w:rsidR="002F0958" w:rsidRPr="00143B76">
        <w:rPr>
          <w:rStyle w:val="Hyperlink"/>
          <w:sz w:val="16"/>
          <w:szCs w:val="16"/>
          <w:lang w:bidi="ar-IQ"/>
        </w:rPr>
        <w:t>Elsevier’s Editorial Manager ®</w:t>
      </w:r>
    </w:hyperlink>
    <w:r w:rsidR="002F0958" w:rsidRPr="00143B76">
      <w:rPr>
        <w:sz w:val="16"/>
        <w:szCs w:val="16"/>
        <w:lang w:bidi="ar-IQ"/>
      </w:rPr>
      <w:t xml:space="preserve">. </w:t>
    </w:r>
    <w:r w:rsidR="00D03C7F" w:rsidRPr="00143B76">
      <w:rPr>
        <w:sz w:val="16"/>
        <w:szCs w:val="16"/>
        <w:lang w:bidi="ar-IQ"/>
      </w:rPr>
      <w:t xml:space="preserve">This is an open-access article distributed under </w:t>
    </w:r>
    <w:hyperlink r:id="rId4" w:history="1">
      <w:r w:rsidR="00354543" w:rsidRPr="00143B76">
        <w:rPr>
          <w:color w:val="3333FF"/>
          <w:sz w:val="16"/>
          <w:szCs w:val="16"/>
          <w:u w:val="single"/>
          <w:lang w:bidi="ar-IQ"/>
        </w:rPr>
        <w:t>the Creative Commons Attribution License 4.0</w:t>
      </w:r>
    </w:hyperlink>
    <w:r w:rsidR="002F0958" w:rsidRPr="00143B76">
      <w:rPr>
        <w:sz w:val="16"/>
        <w:szCs w:val="16"/>
        <w:lang w:bidi="ar-IQ"/>
      </w:rPr>
      <w:t>.</w:t>
    </w:r>
    <w:r w:rsidR="002F0958" w:rsidRPr="00143B76">
      <w:rPr>
        <w:noProof/>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EAA14" w14:textId="77777777" w:rsidR="002433D5" w:rsidRDefault="002433D5"/>
  </w:footnote>
  <w:footnote w:type="continuationSeparator" w:id="0">
    <w:p w14:paraId="28BA8FEB" w14:textId="77777777" w:rsidR="002433D5" w:rsidRDefault="00243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F557" w14:textId="77777777" w:rsidR="00AF1748" w:rsidRDefault="00AF1748" w:rsidP="006B5FB9">
    <w:pPr>
      <w:jc w:val="center"/>
      <w:rPr>
        <w:iCs/>
        <w:spacing w:val="1"/>
        <w:sz w:val="18"/>
        <w:szCs w:val="18"/>
      </w:rPr>
    </w:pPr>
  </w:p>
  <w:p w14:paraId="417FE259" w14:textId="77777777" w:rsidR="00AF1748" w:rsidRDefault="00AF1748" w:rsidP="006B5FB9">
    <w:pPr>
      <w:jc w:val="center"/>
      <w:rPr>
        <w:iCs/>
        <w:spacing w:val="1"/>
        <w:sz w:val="18"/>
        <w:szCs w:val="18"/>
      </w:rPr>
    </w:pPr>
  </w:p>
  <w:p w14:paraId="621B3EB5" w14:textId="44302E2B" w:rsidR="00AF1748" w:rsidRPr="00AF1748" w:rsidRDefault="00D72BE8" w:rsidP="006B5FB9">
    <w:pPr>
      <w:jc w:val="center"/>
      <w:rPr>
        <w:sz w:val="18"/>
        <w:szCs w:val="18"/>
        <w:rtl/>
      </w:rPr>
    </w:pPr>
    <w:r>
      <w:rPr>
        <w:noProof/>
      </w:rPr>
      <mc:AlternateContent>
        <mc:Choice Requires="wps">
          <w:drawing>
            <wp:anchor distT="0" distB="0" distL="114300" distR="114300" simplePos="0" relativeHeight="251656704" behindDoc="1" locked="0" layoutInCell="1" allowOverlap="1" wp14:anchorId="1409A101" wp14:editId="7FD908B6">
              <wp:simplePos x="0" y="0"/>
              <wp:positionH relativeFrom="page">
                <wp:posOffset>434975</wp:posOffset>
              </wp:positionH>
              <wp:positionV relativeFrom="page">
                <wp:posOffset>305435</wp:posOffset>
              </wp:positionV>
              <wp:extent cx="203200" cy="177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ABB50" w14:textId="77777777" w:rsidR="00AF1748" w:rsidRPr="00F51B5D" w:rsidRDefault="00AF1748" w:rsidP="006B5FB9">
                          <w:pPr>
                            <w:spacing w:line="260" w:lineRule="exact"/>
                            <w:ind w:left="40"/>
                            <w:jc w:val="center"/>
                            <w:rPr>
                              <w:sz w:val="24"/>
                              <w:szCs w:val="24"/>
                              <w:rtl/>
                              <w:lang w:bidi="ar-IQ"/>
                            </w:rPr>
                          </w:pPr>
                          <w:r w:rsidRPr="00F51B5D">
                            <w:rPr>
                              <w:sz w:val="24"/>
                              <w:szCs w:val="24"/>
                            </w:rPr>
                            <w:fldChar w:fldCharType="begin"/>
                          </w:r>
                          <w:r w:rsidRPr="00F51B5D">
                            <w:rPr>
                              <w:sz w:val="24"/>
                              <w:szCs w:val="24"/>
                            </w:rPr>
                            <w:instrText xml:space="preserve"> PAGE </w:instrText>
                          </w:r>
                          <w:r w:rsidRPr="00F51B5D">
                            <w:rPr>
                              <w:sz w:val="24"/>
                              <w:szCs w:val="24"/>
                            </w:rPr>
                            <w:fldChar w:fldCharType="separate"/>
                          </w:r>
                          <w:r>
                            <w:rPr>
                              <w:noProof/>
                              <w:sz w:val="24"/>
                              <w:szCs w:val="24"/>
                            </w:rPr>
                            <w:t>2</w:t>
                          </w:r>
                          <w:r w:rsidRPr="00F51B5D">
                            <w:rPr>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09A101" id="_x0000_t202" coordsize="21600,21600" o:spt="202" path="m,l,21600r21600,l21600,xe">
              <v:stroke joinstyle="miter"/>
              <v:path gradientshapeok="t" o:connecttype="rect"/>
            </v:shapetype>
            <v:shape id="Text Box 2" o:spid="_x0000_s1027" type="#_x0000_t202" style="position:absolute;left:0;text-align:left;margin-left:34.25pt;margin-top:24.05pt;width:16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zJ0wEAAJADAAAOAAAAZHJzL2Uyb0RvYy54bWysU9tu2zAMfR+wfxD0vtjJgLUw4hRdiw4D&#10;ugvQ7QMUWbKF2aJGKrGzrx8lx+kub8NeBJqiDs85pLc309CLo0Fy4Gu5XpVSGK+hcb6t5dcvD6+u&#10;paCofKN68KaWJ0PyZvfyxXYMldlAB31jUDCIp2oMtexiDFVRkO7MoGgFwXi+tICDivyJbdGgGhl9&#10;6ItNWb4pRsAmIGhDxNn7+VLuMr61RsdP1pKJoq8lc4v5xHzu01nstqpqUYXO6TMN9Q8sBuU8N71A&#10;3auoxAHdX1CD0wgENq40DAVY67TJGljNuvxDzVOngsla2BwKF5vo/8Hqj8en8BlFnN7CxAPMIig8&#10;gv5GwsNdp3xrbhFh7IxquPE6WVaMgarz02Q1VZRA9uMHaHjI6hAhA00Wh+QK6xSMzgM4XUw3UxSa&#10;k5vyNQ9SCs1X66ura45TB1UtjwNSfGdgECmoJfJMM7g6PlKcS5eS1MvDg+v7PNfe/5ZgzJTJ5BPf&#10;mXmc9hNXJxF7aE4sA2FeE15rDjrAH1KMvCK1pO8HhUaK/r1nK9I+LQEuwX4JlNf8tJZRijm8i/Pe&#10;HQK6tmPk2WwPt2yXdVnKM4szTx57NuO8ommvfv3OVc8/0u4nAAAA//8DAFBLAwQUAAYACAAAACEA&#10;BbjV490AAAAIAQAADwAAAGRycy9kb3ducmV2LnhtbEyPwU7DMBBE70j8g7VI3KgdBCGEbKoKwQkJ&#10;kYYDRyfeJlHjdYjdNvw97gmOszOaeVusFzuKI81+cIyQrBQI4taZgTuEz/r1JgPhg2ajR8eE8EMe&#10;1uXlRaFz405c0XEbOhFL2OcaoQ9hyqX0bU9W+5WbiKO3c7PVIcq5k2bWp1huR3mrVCqtHjgu9Hqi&#10;557a/fZgETZfXL0M3+/NR7Wrhrp+VPyW7hGvr5bNE4hAS/gLwxk/okMZmRp3YOPFiJBm9zGJcJcl&#10;IM6+UvHQIDykCciykP8fKH8BAAD//wMAUEsBAi0AFAAGAAgAAAAhALaDOJL+AAAA4QEAABMAAAAA&#10;AAAAAAAAAAAAAAAAAFtDb250ZW50X1R5cGVzXS54bWxQSwECLQAUAAYACAAAACEAOP0h/9YAAACU&#10;AQAACwAAAAAAAAAAAAAAAAAvAQAAX3JlbHMvLnJlbHNQSwECLQAUAAYACAAAACEAmaEsydMBAACQ&#10;AwAADgAAAAAAAAAAAAAAAAAuAgAAZHJzL2Uyb0RvYy54bWxQSwECLQAUAAYACAAAACEABbjV490A&#10;AAAIAQAADwAAAAAAAAAAAAAAAAAtBAAAZHJzL2Rvd25yZXYueG1sUEsFBgAAAAAEAAQA8wAAADcF&#10;AAAAAA==&#10;" filled="f" stroked="f">
              <v:textbox inset="0,0,0,0">
                <w:txbxContent>
                  <w:p w14:paraId="795ABB50" w14:textId="77777777" w:rsidR="00AF1748" w:rsidRPr="00F51B5D" w:rsidRDefault="00AF1748" w:rsidP="006B5FB9">
                    <w:pPr>
                      <w:spacing w:line="260" w:lineRule="exact"/>
                      <w:ind w:left="40"/>
                      <w:jc w:val="center"/>
                      <w:rPr>
                        <w:sz w:val="24"/>
                        <w:szCs w:val="24"/>
                        <w:rtl/>
                        <w:lang w:bidi="ar-IQ"/>
                      </w:rPr>
                    </w:pPr>
                    <w:r w:rsidRPr="00F51B5D">
                      <w:rPr>
                        <w:sz w:val="24"/>
                        <w:szCs w:val="24"/>
                      </w:rPr>
                      <w:fldChar w:fldCharType="begin"/>
                    </w:r>
                    <w:r w:rsidRPr="00F51B5D">
                      <w:rPr>
                        <w:sz w:val="24"/>
                        <w:szCs w:val="24"/>
                      </w:rPr>
                      <w:instrText xml:space="preserve"> PAGE </w:instrText>
                    </w:r>
                    <w:r w:rsidRPr="00F51B5D">
                      <w:rPr>
                        <w:sz w:val="24"/>
                        <w:szCs w:val="24"/>
                      </w:rPr>
                      <w:fldChar w:fldCharType="separate"/>
                    </w:r>
                    <w:r>
                      <w:rPr>
                        <w:noProof/>
                        <w:sz w:val="24"/>
                        <w:szCs w:val="24"/>
                      </w:rPr>
                      <w:t>2</w:t>
                    </w:r>
                    <w:r w:rsidRPr="00F51B5D">
                      <w:rPr>
                        <w:sz w:val="24"/>
                        <w:szCs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2FC26" w14:textId="1F1CC782" w:rsidR="008757F9" w:rsidRDefault="00074C68">
    <w:pPr>
      <w:pStyle w:val="Header"/>
      <w:jc w:val="right"/>
    </w:pPr>
    <w:r w:rsidRPr="00074C68">
      <w:rPr>
        <w:iCs/>
        <w:spacing w:val="1"/>
        <w:sz w:val="18"/>
        <w:szCs w:val="18"/>
      </w:rPr>
      <w:t xml:space="preserve">Author’s </w:t>
    </w:r>
    <w:r w:rsidR="008757F9" w:rsidRPr="004E25CC">
      <w:rPr>
        <w:sz w:val="18"/>
        <w:szCs w:val="18"/>
      </w:rPr>
      <w:t>/ B</w:t>
    </w:r>
    <w:r w:rsidR="008757F9">
      <w:rPr>
        <w:sz w:val="18"/>
        <w:szCs w:val="18"/>
      </w:rPr>
      <w:t xml:space="preserve">asrah Journal </w:t>
    </w:r>
    <w:r w:rsidR="008757F9" w:rsidRPr="004E25CC">
      <w:rPr>
        <w:sz w:val="18"/>
        <w:szCs w:val="18"/>
      </w:rPr>
      <w:t>f</w:t>
    </w:r>
    <w:r w:rsidR="008757F9">
      <w:rPr>
        <w:sz w:val="18"/>
        <w:szCs w:val="18"/>
      </w:rPr>
      <w:t>or</w:t>
    </w:r>
    <w:r w:rsidR="008757F9" w:rsidRPr="004E25CC">
      <w:rPr>
        <w:sz w:val="18"/>
        <w:szCs w:val="18"/>
      </w:rPr>
      <w:t xml:space="preserve"> Engineering Science</w:t>
    </w:r>
    <w:r w:rsidR="008757F9">
      <w:rPr>
        <w:sz w:val="18"/>
        <w:szCs w:val="18"/>
      </w:rPr>
      <w:t>s</w:t>
    </w:r>
    <w:r w:rsidR="008757F9" w:rsidRPr="004E25CC">
      <w:rPr>
        <w:sz w:val="18"/>
        <w:szCs w:val="18"/>
      </w:rPr>
      <w:t xml:space="preserve">, Vol. </w:t>
    </w:r>
    <w:r w:rsidR="000842E8">
      <w:rPr>
        <w:sz w:val="18"/>
        <w:szCs w:val="18"/>
      </w:rPr>
      <w:t>xx</w:t>
    </w:r>
    <w:r w:rsidR="008757F9" w:rsidRPr="004E25CC">
      <w:rPr>
        <w:sz w:val="18"/>
        <w:szCs w:val="18"/>
      </w:rPr>
      <w:t xml:space="preserve">, No. </w:t>
    </w:r>
    <w:r w:rsidR="000842E8">
      <w:rPr>
        <w:sz w:val="18"/>
        <w:szCs w:val="18"/>
      </w:rPr>
      <w:t>x</w:t>
    </w:r>
    <w:r w:rsidR="008757F9" w:rsidRPr="004E25CC">
      <w:rPr>
        <w:sz w:val="18"/>
        <w:szCs w:val="18"/>
      </w:rPr>
      <w:t>, (</w:t>
    </w:r>
    <w:proofErr w:type="spellStart"/>
    <w:r w:rsidR="000842E8">
      <w:rPr>
        <w:sz w:val="18"/>
        <w:szCs w:val="18"/>
      </w:rPr>
      <w:t>xxxx</w:t>
    </w:r>
    <w:proofErr w:type="spellEnd"/>
    <w:r w:rsidR="008757F9" w:rsidRPr="004E25CC">
      <w:rPr>
        <w:sz w:val="18"/>
        <w:szCs w:val="18"/>
      </w:rPr>
      <w:t xml:space="preserve">), </w:t>
    </w:r>
    <w:r w:rsidR="000842E8">
      <w:rPr>
        <w:sz w:val="18"/>
        <w:szCs w:val="18"/>
      </w:rPr>
      <w:t>x</w:t>
    </w:r>
    <w:r w:rsidR="008757F9" w:rsidRPr="004E25CC">
      <w:rPr>
        <w:sz w:val="18"/>
        <w:szCs w:val="18"/>
      </w:rPr>
      <w:t>-</w:t>
    </w:r>
    <w:r w:rsidR="000842E8">
      <w:rPr>
        <w:sz w:val="18"/>
        <w:szCs w:val="18"/>
      </w:rPr>
      <w:t>xx</w:t>
    </w:r>
    <w:r w:rsidR="00AB7C57">
      <w:rPr>
        <w:sz w:val="18"/>
        <w:szCs w:val="18"/>
      </w:rPr>
      <w:t xml:space="preserve">    </w:t>
    </w:r>
    <w:r w:rsidR="008757F9">
      <w:rPr>
        <w:sz w:val="18"/>
        <w:szCs w:val="18"/>
      </w:rPr>
      <w:t xml:space="preserve">                           </w:t>
    </w:r>
    <w:r w:rsidR="008757F9">
      <w:t xml:space="preserve">  </w:t>
    </w:r>
    <w:r w:rsidR="008757F9">
      <w:fldChar w:fldCharType="begin"/>
    </w:r>
    <w:r w:rsidR="008757F9">
      <w:instrText xml:space="preserve"> PAGE   \* MERGEFORMAT </w:instrText>
    </w:r>
    <w:r w:rsidR="008757F9">
      <w:fldChar w:fldCharType="separate"/>
    </w:r>
    <w:r w:rsidR="008757F9">
      <w:rPr>
        <w:noProof/>
      </w:rPr>
      <w:t>2</w:t>
    </w:r>
    <w:r w:rsidR="008757F9">
      <w:rPr>
        <w:noProof/>
      </w:rPr>
      <w:fldChar w:fldCharType="end"/>
    </w:r>
  </w:p>
  <w:p w14:paraId="4C501F70" w14:textId="77777777" w:rsidR="00667CA2" w:rsidRPr="004E25CC" w:rsidRDefault="00667CA2" w:rsidP="008757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0331B" w14:textId="77777777" w:rsidR="00B00413" w:rsidRDefault="00B00413">
    <w:pPr>
      <w:pStyle w:val="Header"/>
      <w:jc w:val="right"/>
    </w:pPr>
  </w:p>
  <w:p w14:paraId="7805574A" w14:textId="77777777" w:rsidR="00B00413" w:rsidRDefault="00B00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E245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FB"/>
    <w:multiLevelType w:val="multilevel"/>
    <w:tmpl w:val="3A52B65C"/>
    <w:lvl w:ilvl="0">
      <w:start w:val="1"/>
      <w:numFmt w:val="upperRoman"/>
      <w:pStyle w:val="Heading1"/>
      <w:lvlText w:val="%1."/>
      <w:legacy w:legacy="1" w:legacySpace="144" w:legacyIndent="144"/>
      <w:lvlJc w:val="left"/>
      <w:rPr>
        <w:b w:val="0"/>
        <w:bCs w:val="0"/>
      </w:rPr>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2" w15:restartNumberingAfterBreak="0">
    <w:nsid w:val="00A13C92"/>
    <w:multiLevelType w:val="hybridMultilevel"/>
    <w:tmpl w:val="7C368F90"/>
    <w:lvl w:ilvl="0" w:tplc="2FBEEF2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F528C4"/>
    <w:multiLevelType w:val="multilevel"/>
    <w:tmpl w:val="1CD68AC2"/>
    <w:lvl w:ilvl="0">
      <w:start w:val="1"/>
      <w:numFmt w:val="decimal"/>
      <w:lvlText w:val="%1."/>
      <w:lvlJc w:val="left"/>
      <w:pPr>
        <w:ind w:left="720" w:hanging="360"/>
      </w:pPr>
      <w:rPr>
        <w:rFonts w:eastAsia="Calibri" w:hint="default"/>
        <w:b/>
        <w:color w:val="000000"/>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B974E86"/>
    <w:multiLevelType w:val="multilevel"/>
    <w:tmpl w:val="75DA8A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41A679C"/>
    <w:multiLevelType w:val="multilevel"/>
    <w:tmpl w:val="2028E08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7"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8" w15:restartNumberingAfterBreak="0">
    <w:nsid w:val="269B4C95"/>
    <w:multiLevelType w:val="hybridMultilevel"/>
    <w:tmpl w:val="47840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ED26671"/>
    <w:multiLevelType w:val="hybridMultilevel"/>
    <w:tmpl w:val="B6C2C064"/>
    <w:lvl w:ilvl="0" w:tplc="2FBEEF22">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2"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3"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4" w15:restartNumberingAfterBreak="0">
    <w:nsid w:val="3C315812"/>
    <w:multiLevelType w:val="hybridMultilevel"/>
    <w:tmpl w:val="097E75AE"/>
    <w:lvl w:ilvl="0" w:tplc="2FBEEF2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6" w15:restartNumberingAfterBreak="0">
    <w:nsid w:val="4A874F73"/>
    <w:multiLevelType w:val="hybridMultilevel"/>
    <w:tmpl w:val="53FEB572"/>
    <w:lvl w:ilvl="0" w:tplc="2FBEEF22">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7"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8"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9" w15:restartNumberingAfterBreak="0">
    <w:nsid w:val="64920326"/>
    <w:multiLevelType w:val="multilevel"/>
    <w:tmpl w:val="0F56A0C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9907BEC"/>
    <w:multiLevelType w:val="hybridMultilevel"/>
    <w:tmpl w:val="CD26E8C6"/>
    <w:lvl w:ilvl="0" w:tplc="2FBEEF2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BFD2451"/>
    <w:multiLevelType w:val="hybridMultilevel"/>
    <w:tmpl w:val="D3E6C0C8"/>
    <w:lvl w:ilvl="0" w:tplc="2FBEEF22">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2" w15:restartNumberingAfterBreak="0">
    <w:nsid w:val="6D42399B"/>
    <w:multiLevelType w:val="multilevel"/>
    <w:tmpl w:val="AFDE5E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4" w15:restartNumberingAfterBreak="0">
    <w:nsid w:val="6F597F9D"/>
    <w:multiLevelType w:val="hybridMultilevel"/>
    <w:tmpl w:val="E41EDB4A"/>
    <w:lvl w:ilvl="0" w:tplc="2FBEEF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1072385241">
    <w:abstractNumId w:val="1"/>
  </w:num>
  <w:num w:numId="2" w16cid:durableId="682976455">
    <w:abstractNumId w:val="11"/>
  </w:num>
  <w:num w:numId="3" w16cid:durableId="1423065749">
    <w:abstractNumId w:val="11"/>
    <w:lvlOverride w:ilvl="0">
      <w:lvl w:ilvl="0">
        <w:start w:val="1"/>
        <w:numFmt w:val="decimal"/>
        <w:lvlText w:val="%1."/>
        <w:legacy w:legacy="1" w:legacySpace="0" w:legacyIndent="360"/>
        <w:lvlJc w:val="left"/>
        <w:pPr>
          <w:ind w:left="360" w:hanging="360"/>
        </w:pPr>
      </w:lvl>
    </w:lvlOverride>
  </w:num>
  <w:num w:numId="4" w16cid:durableId="1893153109">
    <w:abstractNumId w:val="11"/>
    <w:lvlOverride w:ilvl="0">
      <w:lvl w:ilvl="0">
        <w:start w:val="1"/>
        <w:numFmt w:val="decimal"/>
        <w:lvlText w:val="%1."/>
        <w:legacy w:legacy="1" w:legacySpace="0" w:legacyIndent="360"/>
        <w:lvlJc w:val="left"/>
        <w:pPr>
          <w:ind w:left="360" w:hanging="360"/>
        </w:pPr>
      </w:lvl>
    </w:lvlOverride>
  </w:num>
  <w:num w:numId="5" w16cid:durableId="1775132424">
    <w:abstractNumId w:val="11"/>
    <w:lvlOverride w:ilvl="0">
      <w:lvl w:ilvl="0">
        <w:start w:val="1"/>
        <w:numFmt w:val="decimal"/>
        <w:lvlText w:val="%1."/>
        <w:legacy w:legacy="1" w:legacySpace="0" w:legacyIndent="360"/>
        <w:lvlJc w:val="left"/>
        <w:pPr>
          <w:ind w:left="360" w:hanging="360"/>
        </w:pPr>
      </w:lvl>
    </w:lvlOverride>
  </w:num>
  <w:num w:numId="6" w16cid:durableId="590353015">
    <w:abstractNumId w:val="15"/>
  </w:num>
  <w:num w:numId="7" w16cid:durableId="546768869">
    <w:abstractNumId w:val="15"/>
    <w:lvlOverride w:ilvl="0">
      <w:lvl w:ilvl="0">
        <w:start w:val="1"/>
        <w:numFmt w:val="decimal"/>
        <w:lvlText w:val="%1."/>
        <w:legacy w:legacy="1" w:legacySpace="0" w:legacyIndent="360"/>
        <w:lvlJc w:val="left"/>
        <w:pPr>
          <w:ind w:left="360" w:hanging="360"/>
        </w:pPr>
      </w:lvl>
    </w:lvlOverride>
  </w:num>
  <w:num w:numId="8" w16cid:durableId="279067553">
    <w:abstractNumId w:val="15"/>
    <w:lvlOverride w:ilvl="0">
      <w:lvl w:ilvl="0">
        <w:start w:val="1"/>
        <w:numFmt w:val="decimal"/>
        <w:lvlText w:val="%1."/>
        <w:legacy w:legacy="1" w:legacySpace="0" w:legacyIndent="360"/>
        <w:lvlJc w:val="left"/>
        <w:pPr>
          <w:ind w:left="360" w:hanging="360"/>
        </w:pPr>
      </w:lvl>
    </w:lvlOverride>
  </w:num>
  <w:num w:numId="9" w16cid:durableId="508065620">
    <w:abstractNumId w:val="15"/>
    <w:lvlOverride w:ilvl="0">
      <w:lvl w:ilvl="0">
        <w:start w:val="1"/>
        <w:numFmt w:val="decimal"/>
        <w:lvlText w:val="%1."/>
        <w:legacy w:legacy="1" w:legacySpace="0" w:legacyIndent="360"/>
        <w:lvlJc w:val="left"/>
        <w:pPr>
          <w:ind w:left="360" w:hanging="360"/>
        </w:pPr>
      </w:lvl>
    </w:lvlOverride>
  </w:num>
  <w:num w:numId="10" w16cid:durableId="1489904802">
    <w:abstractNumId w:val="15"/>
    <w:lvlOverride w:ilvl="0">
      <w:lvl w:ilvl="0">
        <w:start w:val="1"/>
        <w:numFmt w:val="decimal"/>
        <w:lvlText w:val="%1."/>
        <w:legacy w:legacy="1" w:legacySpace="0" w:legacyIndent="360"/>
        <w:lvlJc w:val="left"/>
        <w:pPr>
          <w:ind w:left="360" w:hanging="360"/>
        </w:pPr>
      </w:lvl>
    </w:lvlOverride>
  </w:num>
  <w:num w:numId="11" w16cid:durableId="1508254431">
    <w:abstractNumId w:val="15"/>
    <w:lvlOverride w:ilvl="0">
      <w:lvl w:ilvl="0">
        <w:start w:val="1"/>
        <w:numFmt w:val="decimal"/>
        <w:lvlText w:val="%1."/>
        <w:legacy w:legacy="1" w:legacySpace="0" w:legacyIndent="360"/>
        <w:lvlJc w:val="left"/>
        <w:pPr>
          <w:ind w:left="360" w:hanging="360"/>
        </w:pPr>
      </w:lvl>
    </w:lvlOverride>
  </w:num>
  <w:num w:numId="12" w16cid:durableId="245385138">
    <w:abstractNumId w:val="12"/>
  </w:num>
  <w:num w:numId="13" w16cid:durableId="586814550">
    <w:abstractNumId w:val="6"/>
  </w:num>
  <w:num w:numId="14" w16cid:durableId="1961954632">
    <w:abstractNumId w:val="18"/>
  </w:num>
  <w:num w:numId="15" w16cid:durableId="923802806">
    <w:abstractNumId w:val="17"/>
  </w:num>
  <w:num w:numId="16" w16cid:durableId="577249499">
    <w:abstractNumId w:val="25"/>
  </w:num>
  <w:num w:numId="17" w16cid:durableId="1061828114">
    <w:abstractNumId w:val="9"/>
  </w:num>
  <w:num w:numId="18" w16cid:durableId="551232308">
    <w:abstractNumId w:val="7"/>
  </w:num>
  <w:num w:numId="19" w16cid:durableId="813334301">
    <w:abstractNumId w:val="23"/>
  </w:num>
  <w:num w:numId="20" w16cid:durableId="328027097">
    <w:abstractNumId w:val="13"/>
  </w:num>
  <w:num w:numId="21" w16cid:durableId="1077047313">
    <w:abstractNumId w:val="0"/>
  </w:num>
  <w:num w:numId="22" w16cid:durableId="799693624">
    <w:abstractNumId w:val="20"/>
  </w:num>
  <w:num w:numId="23" w16cid:durableId="1428503473">
    <w:abstractNumId w:val="8"/>
  </w:num>
  <w:num w:numId="24" w16cid:durableId="2084638230">
    <w:abstractNumId w:val="14"/>
  </w:num>
  <w:num w:numId="25" w16cid:durableId="1526870731">
    <w:abstractNumId w:val="24"/>
  </w:num>
  <w:num w:numId="26" w16cid:durableId="269317533">
    <w:abstractNumId w:val="10"/>
  </w:num>
  <w:num w:numId="27" w16cid:durableId="87896374">
    <w:abstractNumId w:val="16"/>
  </w:num>
  <w:num w:numId="28" w16cid:durableId="437718876">
    <w:abstractNumId w:val="21"/>
  </w:num>
  <w:num w:numId="29" w16cid:durableId="493187391">
    <w:abstractNumId w:val="2"/>
  </w:num>
  <w:num w:numId="30" w16cid:durableId="1527522367">
    <w:abstractNumId w:val="3"/>
  </w:num>
  <w:num w:numId="31" w16cid:durableId="677653905">
    <w:abstractNumId w:val="22"/>
  </w:num>
  <w:num w:numId="32" w16cid:durableId="800805878">
    <w:abstractNumId w:val="5"/>
  </w:num>
  <w:num w:numId="33" w16cid:durableId="2053915180">
    <w:abstractNumId w:val="19"/>
  </w:num>
  <w:num w:numId="34" w16cid:durableId="2411792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61__i" w:val="H4sIAAAAAAAEAKtWckksSQxILCpxzi/NK1GyMqwFAAEhoTITAAAA"/>
    <w:docVar w:name="__grammarly61_1" w:val="H4sIAAAAAAAEAKtWcslPLs1NzSvxTFGyUkoyNUpNMbQ00bUwNTLSNbE0TNRNMjc21U1JSjZIszBNNUxLtFDSUQpOLS7OzM8DaTGsBQC5VF7lQwAAAA=="/>
  </w:docVars>
  <w:rsids>
    <w:rsidRoot w:val="0091035B"/>
    <w:rsid w:val="00002880"/>
    <w:rsid w:val="0000610A"/>
    <w:rsid w:val="0001019B"/>
    <w:rsid w:val="000112AD"/>
    <w:rsid w:val="00011C88"/>
    <w:rsid w:val="00022F50"/>
    <w:rsid w:val="0002770C"/>
    <w:rsid w:val="00035A29"/>
    <w:rsid w:val="00037B93"/>
    <w:rsid w:val="00047FE3"/>
    <w:rsid w:val="00051D00"/>
    <w:rsid w:val="0005287B"/>
    <w:rsid w:val="00067B05"/>
    <w:rsid w:val="00073D8F"/>
    <w:rsid w:val="00074C68"/>
    <w:rsid w:val="00076CE4"/>
    <w:rsid w:val="0007790F"/>
    <w:rsid w:val="000842E8"/>
    <w:rsid w:val="00090A07"/>
    <w:rsid w:val="00092164"/>
    <w:rsid w:val="00095FFB"/>
    <w:rsid w:val="000978CD"/>
    <w:rsid w:val="000A0E2C"/>
    <w:rsid w:val="000B2C47"/>
    <w:rsid w:val="000B490A"/>
    <w:rsid w:val="000C7165"/>
    <w:rsid w:val="000D00C2"/>
    <w:rsid w:val="000D07A2"/>
    <w:rsid w:val="000D5E2B"/>
    <w:rsid w:val="000F4306"/>
    <w:rsid w:val="00100C04"/>
    <w:rsid w:val="00104B82"/>
    <w:rsid w:val="00110F98"/>
    <w:rsid w:val="00113219"/>
    <w:rsid w:val="00114E0E"/>
    <w:rsid w:val="00123309"/>
    <w:rsid w:val="00125173"/>
    <w:rsid w:val="00126A64"/>
    <w:rsid w:val="00131CF9"/>
    <w:rsid w:val="00143B76"/>
    <w:rsid w:val="00144E72"/>
    <w:rsid w:val="00145433"/>
    <w:rsid w:val="00145840"/>
    <w:rsid w:val="00147FD6"/>
    <w:rsid w:val="001504FE"/>
    <w:rsid w:val="001519B2"/>
    <w:rsid w:val="00154D4A"/>
    <w:rsid w:val="00162D28"/>
    <w:rsid w:val="00163E8F"/>
    <w:rsid w:val="001735F9"/>
    <w:rsid w:val="00186362"/>
    <w:rsid w:val="00191284"/>
    <w:rsid w:val="00195206"/>
    <w:rsid w:val="001A3F97"/>
    <w:rsid w:val="001A5335"/>
    <w:rsid w:val="001A5AD1"/>
    <w:rsid w:val="001A62E4"/>
    <w:rsid w:val="001A787D"/>
    <w:rsid w:val="001B7931"/>
    <w:rsid w:val="001C2823"/>
    <w:rsid w:val="001F53F3"/>
    <w:rsid w:val="001F6E62"/>
    <w:rsid w:val="001F7360"/>
    <w:rsid w:val="001F7893"/>
    <w:rsid w:val="00200B9C"/>
    <w:rsid w:val="00207347"/>
    <w:rsid w:val="002107A1"/>
    <w:rsid w:val="0021463E"/>
    <w:rsid w:val="00223C8C"/>
    <w:rsid w:val="00226D97"/>
    <w:rsid w:val="0022711F"/>
    <w:rsid w:val="002433D5"/>
    <w:rsid w:val="002434A1"/>
    <w:rsid w:val="00246C6B"/>
    <w:rsid w:val="00252B2B"/>
    <w:rsid w:val="0026243C"/>
    <w:rsid w:val="00266E3C"/>
    <w:rsid w:val="00272DC8"/>
    <w:rsid w:val="002736F2"/>
    <w:rsid w:val="00273DB3"/>
    <w:rsid w:val="00274003"/>
    <w:rsid w:val="0027444D"/>
    <w:rsid w:val="002753EC"/>
    <w:rsid w:val="00281EBC"/>
    <w:rsid w:val="0028507C"/>
    <w:rsid w:val="0028516C"/>
    <w:rsid w:val="0029392B"/>
    <w:rsid w:val="002A12B9"/>
    <w:rsid w:val="002A4DBE"/>
    <w:rsid w:val="002B1071"/>
    <w:rsid w:val="002B4528"/>
    <w:rsid w:val="002C0E86"/>
    <w:rsid w:val="002C64E0"/>
    <w:rsid w:val="002D1AB4"/>
    <w:rsid w:val="002D56E2"/>
    <w:rsid w:val="002E0474"/>
    <w:rsid w:val="002E06B6"/>
    <w:rsid w:val="002E3FE5"/>
    <w:rsid w:val="002F0958"/>
    <w:rsid w:val="002F0C8C"/>
    <w:rsid w:val="002F302C"/>
    <w:rsid w:val="002F4330"/>
    <w:rsid w:val="002F55A5"/>
    <w:rsid w:val="003018CB"/>
    <w:rsid w:val="0031055B"/>
    <w:rsid w:val="003139E7"/>
    <w:rsid w:val="003155C1"/>
    <w:rsid w:val="00317064"/>
    <w:rsid w:val="003316F0"/>
    <w:rsid w:val="00334CFD"/>
    <w:rsid w:val="00335EB1"/>
    <w:rsid w:val="00347B76"/>
    <w:rsid w:val="003512E6"/>
    <w:rsid w:val="0035167E"/>
    <w:rsid w:val="003538A2"/>
    <w:rsid w:val="00354543"/>
    <w:rsid w:val="00360269"/>
    <w:rsid w:val="00360778"/>
    <w:rsid w:val="00386E61"/>
    <w:rsid w:val="003A234D"/>
    <w:rsid w:val="003A241E"/>
    <w:rsid w:val="003A691E"/>
    <w:rsid w:val="003B16C0"/>
    <w:rsid w:val="003B5D50"/>
    <w:rsid w:val="003C210C"/>
    <w:rsid w:val="003C6533"/>
    <w:rsid w:val="003D4AAD"/>
    <w:rsid w:val="003E0E8B"/>
    <w:rsid w:val="003F3167"/>
    <w:rsid w:val="003F7500"/>
    <w:rsid w:val="004046AF"/>
    <w:rsid w:val="0040483E"/>
    <w:rsid w:val="00404E87"/>
    <w:rsid w:val="00405D2A"/>
    <w:rsid w:val="004073A0"/>
    <w:rsid w:val="00410A24"/>
    <w:rsid w:val="00411951"/>
    <w:rsid w:val="00411D59"/>
    <w:rsid w:val="004223C7"/>
    <w:rsid w:val="0043144F"/>
    <w:rsid w:val="00431BFA"/>
    <w:rsid w:val="00435F78"/>
    <w:rsid w:val="00437014"/>
    <w:rsid w:val="00441AB8"/>
    <w:rsid w:val="0044462C"/>
    <w:rsid w:val="00451ABB"/>
    <w:rsid w:val="00453531"/>
    <w:rsid w:val="004631BC"/>
    <w:rsid w:val="004644CC"/>
    <w:rsid w:val="00482252"/>
    <w:rsid w:val="0049439B"/>
    <w:rsid w:val="004A5AD1"/>
    <w:rsid w:val="004B2AAB"/>
    <w:rsid w:val="004B35E7"/>
    <w:rsid w:val="004C0831"/>
    <w:rsid w:val="004C1E16"/>
    <w:rsid w:val="004D14D6"/>
    <w:rsid w:val="004D671F"/>
    <w:rsid w:val="004E0B4D"/>
    <w:rsid w:val="004E15E5"/>
    <w:rsid w:val="004E25CC"/>
    <w:rsid w:val="004E4FC9"/>
    <w:rsid w:val="004F2B2E"/>
    <w:rsid w:val="004F3B63"/>
    <w:rsid w:val="005059CF"/>
    <w:rsid w:val="0051272A"/>
    <w:rsid w:val="00514770"/>
    <w:rsid w:val="00517D15"/>
    <w:rsid w:val="0052777A"/>
    <w:rsid w:val="00533274"/>
    <w:rsid w:val="00542384"/>
    <w:rsid w:val="00543C3A"/>
    <w:rsid w:val="00554F20"/>
    <w:rsid w:val="005641B9"/>
    <w:rsid w:val="0057253D"/>
    <w:rsid w:val="0057492A"/>
    <w:rsid w:val="0057635E"/>
    <w:rsid w:val="00580132"/>
    <w:rsid w:val="00590634"/>
    <w:rsid w:val="0059559D"/>
    <w:rsid w:val="005A2880"/>
    <w:rsid w:val="005A2A15"/>
    <w:rsid w:val="005A7A57"/>
    <w:rsid w:val="005B3088"/>
    <w:rsid w:val="005C5E32"/>
    <w:rsid w:val="005C623E"/>
    <w:rsid w:val="005D1348"/>
    <w:rsid w:val="005D4C6D"/>
    <w:rsid w:val="005E3857"/>
    <w:rsid w:val="00601E29"/>
    <w:rsid w:val="006022D3"/>
    <w:rsid w:val="0060370C"/>
    <w:rsid w:val="0061235E"/>
    <w:rsid w:val="00614BD1"/>
    <w:rsid w:val="0062089B"/>
    <w:rsid w:val="006209F3"/>
    <w:rsid w:val="00625E96"/>
    <w:rsid w:val="0063262A"/>
    <w:rsid w:val="00634D26"/>
    <w:rsid w:val="00645C72"/>
    <w:rsid w:val="00653A91"/>
    <w:rsid w:val="00662024"/>
    <w:rsid w:val="00664BDB"/>
    <w:rsid w:val="00667CA2"/>
    <w:rsid w:val="006712D6"/>
    <w:rsid w:val="00677E9E"/>
    <w:rsid w:val="006B4C09"/>
    <w:rsid w:val="006B5FB9"/>
    <w:rsid w:val="006D45AF"/>
    <w:rsid w:val="006E5E69"/>
    <w:rsid w:val="006F425B"/>
    <w:rsid w:val="006F4794"/>
    <w:rsid w:val="006F4E0F"/>
    <w:rsid w:val="006F6049"/>
    <w:rsid w:val="006F76EE"/>
    <w:rsid w:val="00705D75"/>
    <w:rsid w:val="007103E4"/>
    <w:rsid w:val="0071244F"/>
    <w:rsid w:val="007128E5"/>
    <w:rsid w:val="0073618F"/>
    <w:rsid w:val="00770BC2"/>
    <w:rsid w:val="00771F93"/>
    <w:rsid w:val="00780325"/>
    <w:rsid w:val="00781518"/>
    <w:rsid w:val="007836E5"/>
    <w:rsid w:val="007950AE"/>
    <w:rsid w:val="007A26A5"/>
    <w:rsid w:val="007A7E4F"/>
    <w:rsid w:val="007B07BC"/>
    <w:rsid w:val="007B6E19"/>
    <w:rsid w:val="007C046A"/>
    <w:rsid w:val="007C4336"/>
    <w:rsid w:val="007D29C2"/>
    <w:rsid w:val="007D3D5C"/>
    <w:rsid w:val="007D75E9"/>
    <w:rsid w:val="007E276E"/>
    <w:rsid w:val="007F24D0"/>
    <w:rsid w:val="007F2912"/>
    <w:rsid w:val="007F574E"/>
    <w:rsid w:val="00803079"/>
    <w:rsid w:val="008053D1"/>
    <w:rsid w:val="008159A9"/>
    <w:rsid w:val="00820733"/>
    <w:rsid w:val="00822B95"/>
    <w:rsid w:val="00824C7A"/>
    <w:rsid w:val="008318AB"/>
    <w:rsid w:val="00833CFB"/>
    <w:rsid w:val="0083678A"/>
    <w:rsid w:val="00855573"/>
    <w:rsid w:val="00862D84"/>
    <w:rsid w:val="008757F9"/>
    <w:rsid w:val="00876280"/>
    <w:rsid w:val="00877100"/>
    <w:rsid w:val="0087792E"/>
    <w:rsid w:val="0088163A"/>
    <w:rsid w:val="0088390B"/>
    <w:rsid w:val="00897F8C"/>
    <w:rsid w:val="008A030B"/>
    <w:rsid w:val="008A0D7A"/>
    <w:rsid w:val="008A366D"/>
    <w:rsid w:val="008B051A"/>
    <w:rsid w:val="008B1B54"/>
    <w:rsid w:val="008C72F4"/>
    <w:rsid w:val="008D5033"/>
    <w:rsid w:val="008D6276"/>
    <w:rsid w:val="008E7A75"/>
    <w:rsid w:val="008F0202"/>
    <w:rsid w:val="008F4F04"/>
    <w:rsid w:val="008F5C9B"/>
    <w:rsid w:val="0091035B"/>
    <w:rsid w:val="00912582"/>
    <w:rsid w:val="00917415"/>
    <w:rsid w:val="00921D2E"/>
    <w:rsid w:val="00921F93"/>
    <w:rsid w:val="009276D4"/>
    <w:rsid w:val="00930A95"/>
    <w:rsid w:val="00945292"/>
    <w:rsid w:val="0094645C"/>
    <w:rsid w:val="009971B8"/>
    <w:rsid w:val="009A4000"/>
    <w:rsid w:val="009A4496"/>
    <w:rsid w:val="009A493A"/>
    <w:rsid w:val="009A54DF"/>
    <w:rsid w:val="009A5DC8"/>
    <w:rsid w:val="009A7296"/>
    <w:rsid w:val="009B78FF"/>
    <w:rsid w:val="009D2D6D"/>
    <w:rsid w:val="009D3938"/>
    <w:rsid w:val="009D4FCE"/>
    <w:rsid w:val="009D607E"/>
    <w:rsid w:val="009D6D20"/>
    <w:rsid w:val="009D7F4E"/>
    <w:rsid w:val="009E6545"/>
    <w:rsid w:val="009F1E42"/>
    <w:rsid w:val="009F251A"/>
    <w:rsid w:val="009F6B71"/>
    <w:rsid w:val="00A01056"/>
    <w:rsid w:val="00A02583"/>
    <w:rsid w:val="00A11408"/>
    <w:rsid w:val="00A14C9C"/>
    <w:rsid w:val="00A15D4C"/>
    <w:rsid w:val="00A161FF"/>
    <w:rsid w:val="00A27559"/>
    <w:rsid w:val="00A31959"/>
    <w:rsid w:val="00A40D84"/>
    <w:rsid w:val="00A45F23"/>
    <w:rsid w:val="00A51C52"/>
    <w:rsid w:val="00A62048"/>
    <w:rsid w:val="00A65AEE"/>
    <w:rsid w:val="00A67FFB"/>
    <w:rsid w:val="00A73A43"/>
    <w:rsid w:val="00A74C44"/>
    <w:rsid w:val="00A756F5"/>
    <w:rsid w:val="00A7596D"/>
    <w:rsid w:val="00A7736B"/>
    <w:rsid w:val="00A81EEA"/>
    <w:rsid w:val="00A9655B"/>
    <w:rsid w:val="00AA19B3"/>
    <w:rsid w:val="00AB7C57"/>
    <w:rsid w:val="00AD04FB"/>
    <w:rsid w:val="00AE0474"/>
    <w:rsid w:val="00AE0663"/>
    <w:rsid w:val="00AE5E37"/>
    <w:rsid w:val="00AE6D33"/>
    <w:rsid w:val="00AF1748"/>
    <w:rsid w:val="00AF176E"/>
    <w:rsid w:val="00AF1DA6"/>
    <w:rsid w:val="00AF233C"/>
    <w:rsid w:val="00AF4E63"/>
    <w:rsid w:val="00B00413"/>
    <w:rsid w:val="00B0261B"/>
    <w:rsid w:val="00B10D40"/>
    <w:rsid w:val="00B10DC9"/>
    <w:rsid w:val="00B1353B"/>
    <w:rsid w:val="00B13690"/>
    <w:rsid w:val="00B13D72"/>
    <w:rsid w:val="00B153EB"/>
    <w:rsid w:val="00B527F9"/>
    <w:rsid w:val="00B52D61"/>
    <w:rsid w:val="00B56439"/>
    <w:rsid w:val="00B61FE3"/>
    <w:rsid w:val="00B63D81"/>
    <w:rsid w:val="00B80E54"/>
    <w:rsid w:val="00B84498"/>
    <w:rsid w:val="00B849FE"/>
    <w:rsid w:val="00B922EF"/>
    <w:rsid w:val="00B97F10"/>
    <w:rsid w:val="00BB145C"/>
    <w:rsid w:val="00BB5522"/>
    <w:rsid w:val="00BC3A66"/>
    <w:rsid w:val="00BD6B3A"/>
    <w:rsid w:val="00BE6E09"/>
    <w:rsid w:val="00BF5ED5"/>
    <w:rsid w:val="00C0007A"/>
    <w:rsid w:val="00C10622"/>
    <w:rsid w:val="00C15B7D"/>
    <w:rsid w:val="00C26F01"/>
    <w:rsid w:val="00C32FDF"/>
    <w:rsid w:val="00C37A1A"/>
    <w:rsid w:val="00C406DD"/>
    <w:rsid w:val="00C55F90"/>
    <w:rsid w:val="00C56CCE"/>
    <w:rsid w:val="00C6528A"/>
    <w:rsid w:val="00C849BC"/>
    <w:rsid w:val="00C96481"/>
    <w:rsid w:val="00CA3503"/>
    <w:rsid w:val="00CB0946"/>
    <w:rsid w:val="00CB2E00"/>
    <w:rsid w:val="00CB3077"/>
    <w:rsid w:val="00CB38E1"/>
    <w:rsid w:val="00CB4B6F"/>
    <w:rsid w:val="00CB4B8D"/>
    <w:rsid w:val="00CB566C"/>
    <w:rsid w:val="00CC52B9"/>
    <w:rsid w:val="00CC68CF"/>
    <w:rsid w:val="00CD49AD"/>
    <w:rsid w:val="00CD4AF3"/>
    <w:rsid w:val="00CD4C2E"/>
    <w:rsid w:val="00CF1B28"/>
    <w:rsid w:val="00D0051A"/>
    <w:rsid w:val="00D03C7F"/>
    <w:rsid w:val="00D122B3"/>
    <w:rsid w:val="00D21FC5"/>
    <w:rsid w:val="00D24026"/>
    <w:rsid w:val="00D30DFA"/>
    <w:rsid w:val="00D32D1E"/>
    <w:rsid w:val="00D333CF"/>
    <w:rsid w:val="00D36038"/>
    <w:rsid w:val="00D3604B"/>
    <w:rsid w:val="00D43B4C"/>
    <w:rsid w:val="00D47356"/>
    <w:rsid w:val="00D56935"/>
    <w:rsid w:val="00D569F8"/>
    <w:rsid w:val="00D60965"/>
    <w:rsid w:val="00D6626D"/>
    <w:rsid w:val="00D70DDB"/>
    <w:rsid w:val="00D722C7"/>
    <w:rsid w:val="00D72BE8"/>
    <w:rsid w:val="00D732FF"/>
    <w:rsid w:val="00D74A9F"/>
    <w:rsid w:val="00D758C6"/>
    <w:rsid w:val="00D76713"/>
    <w:rsid w:val="00D84CA9"/>
    <w:rsid w:val="00D87B06"/>
    <w:rsid w:val="00D9727D"/>
    <w:rsid w:val="00DA0198"/>
    <w:rsid w:val="00DA575A"/>
    <w:rsid w:val="00DA6AAC"/>
    <w:rsid w:val="00DC05AD"/>
    <w:rsid w:val="00DC64A7"/>
    <w:rsid w:val="00DE25E5"/>
    <w:rsid w:val="00DE299D"/>
    <w:rsid w:val="00DE3675"/>
    <w:rsid w:val="00DE4A2E"/>
    <w:rsid w:val="00DF2DDE"/>
    <w:rsid w:val="00E12FDD"/>
    <w:rsid w:val="00E32ADB"/>
    <w:rsid w:val="00E403BF"/>
    <w:rsid w:val="00E50DF6"/>
    <w:rsid w:val="00E51CBD"/>
    <w:rsid w:val="00E524EE"/>
    <w:rsid w:val="00E5288C"/>
    <w:rsid w:val="00E5358D"/>
    <w:rsid w:val="00E552B4"/>
    <w:rsid w:val="00E55CBA"/>
    <w:rsid w:val="00E57752"/>
    <w:rsid w:val="00E66D3C"/>
    <w:rsid w:val="00E70AA4"/>
    <w:rsid w:val="00E8201D"/>
    <w:rsid w:val="00E97402"/>
    <w:rsid w:val="00EA1182"/>
    <w:rsid w:val="00EA3A56"/>
    <w:rsid w:val="00EA5859"/>
    <w:rsid w:val="00EC05E1"/>
    <w:rsid w:val="00EC0C01"/>
    <w:rsid w:val="00EC6B9E"/>
    <w:rsid w:val="00ED4356"/>
    <w:rsid w:val="00ED577E"/>
    <w:rsid w:val="00ED5FD1"/>
    <w:rsid w:val="00ED6B1D"/>
    <w:rsid w:val="00EE0513"/>
    <w:rsid w:val="00EE2C2A"/>
    <w:rsid w:val="00EE5D00"/>
    <w:rsid w:val="00F04419"/>
    <w:rsid w:val="00F076AC"/>
    <w:rsid w:val="00F11005"/>
    <w:rsid w:val="00F12782"/>
    <w:rsid w:val="00F350D7"/>
    <w:rsid w:val="00F359BB"/>
    <w:rsid w:val="00F43B2C"/>
    <w:rsid w:val="00F440CD"/>
    <w:rsid w:val="00F47EF1"/>
    <w:rsid w:val="00F608DB"/>
    <w:rsid w:val="00F631AB"/>
    <w:rsid w:val="00F65266"/>
    <w:rsid w:val="00F66B72"/>
    <w:rsid w:val="00F97A83"/>
    <w:rsid w:val="00FA1517"/>
    <w:rsid w:val="00FA4D0B"/>
    <w:rsid w:val="00FA5B61"/>
    <w:rsid w:val="00FB253A"/>
    <w:rsid w:val="00FB6822"/>
    <w:rsid w:val="00FC279F"/>
    <w:rsid w:val="00FD0CF0"/>
    <w:rsid w:val="00FD6B8D"/>
    <w:rsid w:val="00FE0F1C"/>
    <w:rsid w:val="00FE72C2"/>
    <w:rsid w:val="00FF080A"/>
    <w:rsid w:val="00FF0D5C"/>
    <w:rsid w:val="00FF371D"/>
    <w:rsid w:val="00FF57E7"/>
    <w:rsid w:val="00FF77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hapeDefaults>
    <o:shapedefaults v:ext="edit" spidmax="2050"/>
    <o:shapelayout v:ext="edit">
      <o:idmap v:ext="edit" data="2"/>
    </o:shapelayout>
  </w:shapeDefaults>
  <w:decimalSymbol w:val="."/>
  <w:listSeparator w:val=","/>
  <w14:docId w14:val="08D4931F"/>
  <w15:chartTrackingRefBased/>
  <w15:docId w15:val="{3FEF37B2-4DE3-4A72-A1E8-70EC86917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7FFB"/>
    <w:pPr>
      <w:autoSpaceDE w:val="0"/>
      <w:autoSpaceDN w:val="0"/>
    </w:pPr>
  </w:style>
  <w:style w:type="paragraph" w:styleId="Heading1">
    <w:name w:val="heading 1"/>
    <w:basedOn w:val="Normal"/>
    <w:next w:val="Normal"/>
    <w:link w:val="Heading1Char"/>
    <w:qFormat/>
    <w:rsid w:val="00B13D72"/>
    <w:pPr>
      <w:keepNext/>
      <w:numPr>
        <w:numId w:val="1"/>
      </w:numPr>
      <w:spacing w:before="240" w:after="80"/>
      <w:jc w:val="center"/>
      <w:outlineLvl w:val="0"/>
    </w:pPr>
    <w:rPr>
      <w:smallCaps/>
      <w:kern w:val="28"/>
      <w:lang w:val="x-none" w:eastAsia="x-none"/>
    </w:rPr>
  </w:style>
  <w:style w:type="paragraph" w:styleId="Heading2">
    <w:name w:val="heading 2"/>
    <w:basedOn w:val="Normal"/>
    <w:next w:val="Normal"/>
    <w:link w:val="Heading2Char"/>
    <w:qFormat/>
    <w:rsid w:val="00B13D72"/>
    <w:pPr>
      <w:keepNext/>
      <w:numPr>
        <w:ilvl w:val="1"/>
        <w:numId w:val="1"/>
      </w:numPr>
      <w:spacing w:before="120" w:after="60"/>
      <w:outlineLvl w:val="1"/>
    </w:pPr>
    <w:rPr>
      <w:i/>
      <w:iCs/>
      <w:lang w:val="x-none" w:eastAsia="x-none"/>
    </w:rPr>
  </w:style>
  <w:style w:type="paragraph" w:styleId="Heading3">
    <w:name w:val="heading 3"/>
    <w:basedOn w:val="Normal"/>
    <w:next w:val="Normal"/>
    <w:link w:val="Heading3Char"/>
    <w:qFormat/>
    <w:rsid w:val="00B13D72"/>
    <w:pPr>
      <w:keepNext/>
      <w:numPr>
        <w:ilvl w:val="2"/>
        <w:numId w:val="1"/>
      </w:numPr>
      <w:ind w:left="142"/>
      <w:outlineLvl w:val="2"/>
    </w:pPr>
    <w:rPr>
      <w:i/>
      <w:iCs/>
      <w:lang w:val="x-none" w:eastAsia="x-none"/>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lang w:val="x-none" w:eastAsia="x-none"/>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DefaultParagraphFont1">
    <w:name w:val="Default Paragraph Font1"/>
    <w:next w:val="Normal"/>
    <w:rsid w:val="009D4FCE"/>
    <w:pPr>
      <w:overflowPunct w:val="0"/>
      <w:autoSpaceDE w:val="0"/>
      <w:autoSpaceDN w:val="0"/>
      <w:adjustRightInd w:val="0"/>
      <w:textAlignment w:val="baseline"/>
    </w:pPr>
    <w:rPr>
      <w:rFonts w:ascii="Times" w:eastAsia="PMingLiU" w:hAnsi="Times" w:cs="Times"/>
      <w:lang w:eastAsia="zh-TW"/>
    </w:rPr>
  </w:style>
  <w:style w:type="character" w:customStyle="1" w:styleId="nsfaddress">
    <w:name w:val="nsfaddress"/>
    <w:basedOn w:val="DefaultParagraphFont"/>
    <w:rsid w:val="009D4FCE"/>
  </w:style>
  <w:style w:type="character" w:styleId="PlaceholderText">
    <w:name w:val="Placeholder Text"/>
    <w:uiPriority w:val="99"/>
    <w:semiHidden/>
    <w:rsid w:val="0007790F"/>
    <w:rPr>
      <w:color w:val="808080"/>
    </w:rPr>
  </w:style>
  <w:style w:type="character" w:customStyle="1" w:styleId="FooterChar">
    <w:name w:val="Footer Char"/>
    <w:link w:val="Footer"/>
    <w:uiPriority w:val="99"/>
    <w:rsid w:val="008B051A"/>
  </w:style>
  <w:style w:type="character" w:customStyle="1" w:styleId="CharacterStyle1">
    <w:name w:val="Character Style 1"/>
    <w:rsid w:val="008F0202"/>
    <w:rPr>
      <w:b/>
      <w:i/>
      <w:sz w:val="32"/>
    </w:rPr>
  </w:style>
  <w:style w:type="paragraph" w:styleId="BalloonText">
    <w:name w:val="Balloon Text"/>
    <w:basedOn w:val="Normal"/>
    <w:link w:val="BalloonTextChar"/>
    <w:rsid w:val="00DA6AAC"/>
    <w:rPr>
      <w:rFonts w:ascii="Segoe UI" w:hAnsi="Segoe UI"/>
      <w:sz w:val="18"/>
      <w:szCs w:val="18"/>
      <w:lang w:val="x-none" w:eastAsia="x-none"/>
    </w:rPr>
  </w:style>
  <w:style w:type="character" w:customStyle="1" w:styleId="BalloonTextChar">
    <w:name w:val="Balloon Text Char"/>
    <w:link w:val="BalloonText"/>
    <w:rsid w:val="00DA6AAC"/>
    <w:rPr>
      <w:rFonts w:ascii="Segoe UI" w:hAnsi="Segoe UI" w:cs="Segoe UI"/>
      <w:sz w:val="18"/>
      <w:szCs w:val="18"/>
    </w:rPr>
  </w:style>
  <w:style w:type="character" w:customStyle="1" w:styleId="Heading1Char">
    <w:name w:val="Heading 1 Char"/>
    <w:link w:val="Heading1"/>
    <w:rsid w:val="00A67FFB"/>
    <w:rPr>
      <w:smallCaps/>
      <w:kern w:val="28"/>
    </w:rPr>
  </w:style>
  <w:style w:type="character" w:customStyle="1" w:styleId="Heading2Char">
    <w:name w:val="Heading 2 Char"/>
    <w:link w:val="Heading2"/>
    <w:rsid w:val="00A67FFB"/>
    <w:rPr>
      <w:i/>
      <w:iCs/>
    </w:rPr>
  </w:style>
  <w:style w:type="character" w:customStyle="1" w:styleId="Heading3Char">
    <w:name w:val="Heading 3 Char"/>
    <w:link w:val="Heading3"/>
    <w:rsid w:val="00A67FFB"/>
    <w:rPr>
      <w:i/>
      <w:iCs/>
    </w:rPr>
  </w:style>
  <w:style w:type="table" w:styleId="TableGrid">
    <w:name w:val="Table Grid"/>
    <w:basedOn w:val="TableNormal"/>
    <w:rsid w:val="00DE4A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F7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doi.org/10.1016/j.aeue.2014.08.009"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orcid.org/0000-0000-0000-0000" TargetMode="External"/><Relationship Id="rId17" Type="http://schemas.openxmlformats.org/officeDocument/2006/relationships/hyperlink" Target="https://doi.org/10.33971/bjes.0.0.01" TargetMode="External"/><Relationship Id="rId25" Type="http://schemas.openxmlformats.org/officeDocument/2006/relationships/hyperlink" Target="https://doi.org/10.1109/LAWP.2014.2322779" TargetMode="External"/><Relationship Id="rId2" Type="http://schemas.openxmlformats.org/officeDocument/2006/relationships/numbering" Target="numbering.xml"/><Relationship Id="rId16" Type="http://schemas.openxmlformats.org/officeDocument/2006/relationships/hyperlink" Target="mailto:e-mail@e-mail.com" TargetMode="External"/><Relationship Id="rId20" Type="http://schemas.openxmlformats.org/officeDocument/2006/relationships/footer" Target="footer1.xml"/><Relationship Id="rId29" Type="http://schemas.openxmlformats.org/officeDocument/2006/relationships/hyperlink" Target="https://doi.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mailto:e-mail@e-mail.com" TargetMode="External"/><Relationship Id="rId23" Type="http://schemas.openxmlformats.org/officeDocument/2006/relationships/image" Target="media/image7.wmf"/><Relationship Id="rId28" Type="http://schemas.openxmlformats.org/officeDocument/2006/relationships/hyperlink" Target="https://doi.org/" TargetMode="External"/><Relationship Id="rId10" Type="http://schemas.openxmlformats.org/officeDocument/2006/relationships/hyperlink" Target="https://iasj.rdd.edu.iq/journals/journal/view/178" TargetMode="Externa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jes.edu.iq/bjes" TargetMode="External"/><Relationship Id="rId14" Type="http://schemas.openxmlformats.org/officeDocument/2006/relationships/hyperlink" Target="mailto:e-mail@e-mail.com" TargetMode="External"/><Relationship Id="rId22" Type="http://schemas.openxmlformats.org/officeDocument/2006/relationships/image" Target="media/image6.emf"/><Relationship Id="rId27" Type="http://schemas.openxmlformats.org/officeDocument/2006/relationships/hyperlink" Target="https://doi.org/10.3390/s21124100"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www.elsevier.com/editor/submission-systems" TargetMode="External"/><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7E538-B807-4CF7-9DDA-93E635F6F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Pages>
  <Words>1830</Words>
  <Characters>10433</Characters>
  <Application>Microsoft Office Word</Application>
  <DocSecurity>0</DocSecurity>
  <Lines>86</Lines>
  <Paragraphs>24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vt:lpstr>
      <vt:lpstr></vt:lpstr>
    </vt:vector>
  </TitlesOfParts>
  <Company>IEEE</Company>
  <LinksUpToDate>false</LinksUpToDate>
  <CharactersWithSpaces>12239</CharactersWithSpaces>
  <SharedDoc>false</SharedDoc>
  <HLinks>
    <vt:vector size="72" baseType="variant">
      <vt:variant>
        <vt:i4>3932261</vt:i4>
      </vt:variant>
      <vt:variant>
        <vt:i4>30</vt:i4>
      </vt:variant>
      <vt:variant>
        <vt:i4>0</vt:i4>
      </vt:variant>
      <vt:variant>
        <vt:i4>5</vt:i4>
      </vt:variant>
      <vt:variant>
        <vt:lpwstr>http://www.amdahl.com/doc/products/bsg/intra/nfra/html</vt:lpwstr>
      </vt:variant>
      <vt:variant>
        <vt:lpwstr/>
      </vt:variant>
      <vt:variant>
        <vt:i4>2031640</vt:i4>
      </vt:variant>
      <vt:variant>
        <vt:i4>27</vt:i4>
      </vt:variant>
      <vt:variant>
        <vt:i4>0</vt:i4>
      </vt:variant>
      <vt:variant>
        <vt:i4>5</vt:i4>
      </vt:variant>
      <vt:variant>
        <vt:lpwstr>https://doi.org/10.3390/s21124100</vt:lpwstr>
      </vt:variant>
      <vt:variant>
        <vt:lpwstr/>
      </vt:variant>
      <vt:variant>
        <vt:i4>2097190</vt:i4>
      </vt:variant>
      <vt:variant>
        <vt:i4>24</vt:i4>
      </vt:variant>
      <vt:variant>
        <vt:i4>0</vt:i4>
      </vt:variant>
      <vt:variant>
        <vt:i4>5</vt:i4>
      </vt:variant>
      <vt:variant>
        <vt:lpwstr>https://doi.org/10.1016/j.aeue.2014.08.009</vt:lpwstr>
      </vt:variant>
      <vt:variant>
        <vt:lpwstr/>
      </vt:variant>
      <vt:variant>
        <vt:i4>1638484</vt:i4>
      </vt:variant>
      <vt:variant>
        <vt:i4>21</vt:i4>
      </vt:variant>
      <vt:variant>
        <vt:i4>0</vt:i4>
      </vt:variant>
      <vt:variant>
        <vt:i4>5</vt:i4>
      </vt:variant>
      <vt:variant>
        <vt:lpwstr>https://doi.org/10.1109/LAWP.2014.2322779</vt:lpwstr>
      </vt:variant>
      <vt:variant>
        <vt:lpwstr/>
      </vt:variant>
      <vt:variant>
        <vt:i4>3342391</vt:i4>
      </vt:variant>
      <vt:variant>
        <vt:i4>15</vt:i4>
      </vt:variant>
      <vt:variant>
        <vt:i4>0</vt:i4>
      </vt:variant>
      <vt:variant>
        <vt:i4>5</vt:i4>
      </vt:variant>
      <vt:variant>
        <vt:lpwstr>http://doi.org/10.33971/bjes.0.0.02</vt:lpwstr>
      </vt:variant>
      <vt:variant>
        <vt:lpwstr/>
      </vt:variant>
      <vt:variant>
        <vt:i4>3342345</vt:i4>
      </vt:variant>
      <vt:variant>
        <vt:i4>12</vt:i4>
      </vt:variant>
      <vt:variant>
        <vt:i4>0</vt:i4>
      </vt:variant>
      <vt:variant>
        <vt:i4>5</vt:i4>
      </vt:variant>
      <vt:variant>
        <vt:lpwstr>mailto:keywords@ieee.org</vt:lpwstr>
      </vt:variant>
      <vt:variant>
        <vt:lpwstr/>
      </vt:variant>
      <vt:variant>
        <vt:i4>3866709</vt:i4>
      </vt:variant>
      <vt:variant>
        <vt:i4>9</vt:i4>
      </vt:variant>
      <vt:variant>
        <vt:i4>0</vt:i4>
      </vt:variant>
      <vt:variant>
        <vt:i4>5</vt:i4>
      </vt:variant>
      <vt:variant>
        <vt:lpwstr>mailto:qahtan.jawad@yahoo.com</vt:lpwstr>
      </vt:variant>
      <vt:variant>
        <vt:lpwstr/>
      </vt:variant>
      <vt:variant>
        <vt:i4>3866709</vt:i4>
      </vt:variant>
      <vt:variant>
        <vt:i4>6</vt:i4>
      </vt:variant>
      <vt:variant>
        <vt:i4>0</vt:i4>
      </vt:variant>
      <vt:variant>
        <vt:i4>5</vt:i4>
      </vt:variant>
      <vt:variant>
        <vt:lpwstr>mailto:qahtan.jawad@yahoo.com</vt:lpwstr>
      </vt:variant>
      <vt:variant>
        <vt:lpwstr/>
      </vt:variant>
      <vt:variant>
        <vt:i4>3866709</vt:i4>
      </vt:variant>
      <vt:variant>
        <vt:i4>3</vt:i4>
      </vt:variant>
      <vt:variant>
        <vt:i4>0</vt:i4>
      </vt:variant>
      <vt:variant>
        <vt:i4>5</vt:i4>
      </vt:variant>
      <vt:variant>
        <vt:lpwstr>mailto:qahtan.jawad@yahoo.com</vt:lpwstr>
      </vt:variant>
      <vt:variant>
        <vt:lpwstr/>
      </vt:variant>
      <vt:variant>
        <vt:i4>3735600</vt:i4>
      </vt:variant>
      <vt:variant>
        <vt:i4>0</vt:i4>
      </vt:variant>
      <vt:variant>
        <vt:i4>0</vt:i4>
      </vt:variant>
      <vt:variant>
        <vt:i4>5</vt:i4>
      </vt:variant>
      <vt:variant>
        <vt:lpwstr>http://www.bjes.edu.iq/</vt:lpwstr>
      </vt:variant>
      <vt:variant>
        <vt:lpwstr/>
      </vt:variant>
      <vt:variant>
        <vt:i4>5308424</vt:i4>
      </vt:variant>
      <vt:variant>
        <vt:i4>3</vt:i4>
      </vt:variant>
      <vt:variant>
        <vt:i4>0</vt:i4>
      </vt:variant>
      <vt:variant>
        <vt:i4>5</vt:i4>
      </vt:variant>
      <vt:variant>
        <vt:lpwstr>https://creativecommons.org/licenses/by/4.0/</vt:lpwstr>
      </vt:variant>
      <vt:variant>
        <vt:lpwstr/>
      </vt:variant>
      <vt:variant>
        <vt:i4>3407927</vt:i4>
      </vt:variant>
      <vt:variant>
        <vt:i4>-1</vt:i4>
      </vt:variant>
      <vt:variant>
        <vt:i4>1090</vt:i4>
      </vt:variant>
      <vt:variant>
        <vt:i4>4</vt:i4>
      </vt:variant>
      <vt:variant>
        <vt:lpwstr>http://m.facebook.com/DrSaodAbdulAlazeezAlSeyab?v=feed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Dr Ahmad A. Mahdi Alsahlani</cp:lastModifiedBy>
  <cp:revision>101</cp:revision>
  <cp:lastPrinted>2020-10-27T20:19:00Z</cp:lastPrinted>
  <dcterms:created xsi:type="dcterms:W3CDTF">2024-02-25T19:32:00Z</dcterms:created>
  <dcterms:modified xsi:type="dcterms:W3CDTF">2026-08-15T21:44:00Z</dcterms:modified>
</cp:coreProperties>
</file>